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26182" w:rsidP="00026182" w:rsidRDefault="00026182" w14:paraId="7767D058" w14:textId="77777777">
      <w:pPr>
        <w:keepNext/>
        <w:spacing w:before="240"/>
        <w:jc w:val="center"/>
        <w:rPr>
          <w:rFonts w:ascii="Arial" w:hAnsi="Arial" w:cs="Arial"/>
          <w:b/>
          <w:bCs/>
          <w:i/>
          <w:iCs/>
          <w:sz w:val="28"/>
          <w:szCs w:val="28"/>
        </w:rPr>
      </w:pPr>
      <w:r>
        <w:rPr>
          <w:rFonts w:ascii="Calibri Light" w:hAnsi="Calibri Light" w:cs="Calibri Light"/>
          <w:b/>
          <w:bCs/>
          <w:i/>
          <w:iCs/>
          <w:noProof/>
          <w:sz w:val="24"/>
          <w:szCs w:val="24"/>
          <w:lang w:eastAsia="zh-CN"/>
        </w:rPr>
        <w:drawing>
          <wp:inline distT="0" distB="0" distL="0" distR="0" wp14:anchorId="75DC9983" wp14:editId="2AFA1BBF">
            <wp:extent cx="2381250" cy="800100"/>
            <wp:effectExtent l="0" t="0" r="0" b="0"/>
            <wp:docPr id="1" name="Picture 1" descr="cid:image001.jpg@01D78D1D.8A53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78D1D.8A5393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noFill/>
                    <a:ln>
                      <a:noFill/>
                    </a:ln>
                  </pic:spPr>
                </pic:pic>
              </a:graphicData>
            </a:graphic>
          </wp:inline>
        </w:drawing>
      </w:r>
      <w:r>
        <w:rPr>
          <w:rFonts w:ascii="Calibri Light" w:hAnsi="Calibri Light" w:cs="Calibri Light"/>
          <w:b/>
          <w:bCs/>
          <w:i/>
          <w:iCs/>
          <w:sz w:val="24"/>
          <w:szCs w:val="24"/>
        </w:rPr>
        <w:br/>
      </w:r>
      <w:r>
        <w:rPr>
          <w:rFonts w:ascii="Arial" w:hAnsi="Arial" w:cs="Arial"/>
          <w:b/>
          <w:bCs/>
          <w:i/>
          <w:iCs/>
          <w:sz w:val="28"/>
          <w:szCs w:val="28"/>
        </w:rPr>
        <w:t>Meeting Agenda</w:t>
      </w:r>
    </w:p>
    <w:p w:rsidR="00026182" w:rsidP="00026182" w:rsidRDefault="00026182" w14:paraId="64B0A545" w14:textId="77777777">
      <w:pPr>
        <w:keepNext/>
        <w:spacing w:before="240"/>
        <w:jc w:val="center"/>
        <w:rPr>
          <w:rFonts w:ascii="Arial" w:hAnsi="Arial" w:cs="Arial"/>
          <w:b/>
          <w:bCs/>
          <w:i/>
          <w:iCs/>
          <w:sz w:val="28"/>
          <w:szCs w:val="28"/>
        </w:rPr>
      </w:pPr>
      <w:r>
        <w:rPr>
          <w:rFonts w:ascii="Arial" w:hAnsi="Arial" w:cs="Arial"/>
          <w:b/>
          <w:bCs/>
          <w:i/>
          <w:iCs/>
          <w:sz w:val="28"/>
          <w:szCs w:val="28"/>
        </w:rPr>
        <w:t xml:space="preserve">March 13, </w:t>
      </w:r>
      <w:proofErr w:type="gramStart"/>
      <w:r>
        <w:rPr>
          <w:rFonts w:ascii="Arial" w:hAnsi="Arial" w:cs="Arial"/>
          <w:b/>
          <w:bCs/>
          <w:i/>
          <w:iCs/>
          <w:sz w:val="28"/>
          <w:szCs w:val="28"/>
        </w:rPr>
        <w:t>2023</w:t>
      </w:r>
      <w:proofErr w:type="gramEnd"/>
      <w:r>
        <w:rPr>
          <w:rFonts w:ascii="Arial" w:hAnsi="Arial" w:cs="Arial"/>
          <w:b/>
          <w:bCs/>
          <w:i/>
          <w:iCs/>
          <w:sz w:val="28"/>
          <w:szCs w:val="28"/>
        </w:rPr>
        <w:t xml:space="preserve"> ~ 2:30 PM CT via Teams</w:t>
      </w:r>
    </w:p>
    <w:p w:rsidR="00026182" w:rsidP="00026182" w:rsidRDefault="00026182" w14:paraId="67C13815" w14:textId="77777777">
      <w:pPr>
        <w:keepNext/>
        <w:spacing w:before="240"/>
        <w:rPr>
          <w:rFonts w:ascii="Calibri Light" w:hAnsi="Calibri Light" w:cs="Calibri Light"/>
          <w:b/>
          <w:bCs/>
          <w:i/>
          <w:iCs/>
          <w:sz w:val="28"/>
          <w:szCs w:val="28"/>
        </w:rPr>
      </w:pPr>
      <w:r>
        <w:rPr>
          <w:rFonts w:ascii="Arial" w:hAnsi="Arial" w:cs="Arial"/>
          <w:b/>
          <w:bCs/>
          <w:i/>
          <w:iCs/>
          <w:sz w:val="32"/>
          <w:szCs w:val="32"/>
        </w:rPr>
        <w:br/>
      </w:r>
      <w:r>
        <w:rPr>
          <w:rFonts w:ascii="Arial" w:hAnsi="Arial" w:cs="Arial"/>
          <w:b/>
          <w:bCs/>
          <w:i/>
          <w:iCs/>
          <w:sz w:val="20"/>
          <w:szCs w:val="20"/>
        </w:rPr>
        <w:t>The NDUS Staff Senate serves to represent staff employees from the eleven academic institutions and employees throughout the university system. The Senate identifies staff interests and issues; acts as a forum for the discussion of staff-related matters; and facilitates communication on behalf of the campus staff members with the NDUS Chancellor and the State Board of Higher Education. </w:t>
      </w:r>
    </w:p>
    <w:p w:rsidR="00026182" w:rsidP="00026182" w:rsidRDefault="00026182" w14:paraId="7A916CAB" w14:textId="77777777">
      <w:pPr>
        <w:spacing w:line="360" w:lineRule="auto"/>
        <w:ind w:left="1080"/>
        <w:rPr>
          <w:rFonts w:ascii="Arial" w:hAnsi="Arial" w:cs="Arial"/>
        </w:rPr>
      </w:pPr>
    </w:p>
    <w:p w:rsidR="00026182" w:rsidP="00026182" w:rsidRDefault="00026182" w14:paraId="3802E3AB" w14:textId="61791D5A">
      <w:pPr>
        <w:numPr>
          <w:ilvl w:val="0"/>
          <w:numId w:val="1"/>
        </w:numPr>
        <w:spacing w:line="360" w:lineRule="auto"/>
        <w:ind w:hanging="720"/>
        <w:rPr>
          <w:rFonts w:ascii="Arial" w:hAnsi="Arial" w:cs="Arial"/>
        </w:rPr>
      </w:pPr>
      <w:r>
        <w:rPr>
          <w:rFonts w:ascii="Arial" w:hAnsi="Arial" w:cs="Arial"/>
        </w:rPr>
        <w:t>Call to Order 2:31</w:t>
      </w:r>
    </w:p>
    <w:p w:rsidR="00026182" w:rsidP="00026182" w:rsidRDefault="00026182" w14:paraId="61E4E139" w14:textId="35B0659E">
      <w:pPr>
        <w:numPr>
          <w:ilvl w:val="0"/>
          <w:numId w:val="1"/>
        </w:numPr>
        <w:spacing w:line="360" w:lineRule="auto"/>
        <w:ind w:hanging="720"/>
        <w:rPr>
          <w:rFonts w:ascii="Arial" w:hAnsi="Arial" w:cs="Arial"/>
        </w:rPr>
      </w:pPr>
      <w:r>
        <w:rPr>
          <w:rFonts w:ascii="Arial" w:hAnsi="Arial" w:cs="Arial"/>
        </w:rPr>
        <w:t xml:space="preserve">Roll Call </w:t>
      </w:r>
    </w:p>
    <w:p w:rsidR="004058E4" w:rsidP="004058E4" w:rsidRDefault="004058E4" w14:paraId="21164698" w14:textId="77777777">
      <w:pPr>
        <w:numPr>
          <w:ilvl w:val="1"/>
          <w:numId w:val="1"/>
        </w:numPr>
        <w:spacing w:line="360" w:lineRule="auto"/>
        <w:rPr>
          <w:rFonts w:ascii="Arial" w:hAnsi="Arial" w:cs="Arial"/>
        </w:rPr>
      </w:pPr>
      <w:r>
        <w:rPr>
          <w:rFonts w:ascii="Arial" w:hAnsi="Arial" w:cs="Arial"/>
        </w:rPr>
        <w:t xml:space="preserve">BSC – Caitlin </w:t>
      </w:r>
      <w:proofErr w:type="spellStart"/>
      <w:r>
        <w:rPr>
          <w:rFonts w:ascii="Arial" w:hAnsi="Arial" w:cs="Arial"/>
        </w:rPr>
        <w:t>Magilke</w:t>
      </w:r>
      <w:proofErr w:type="spellEnd"/>
    </w:p>
    <w:p w:rsidR="004058E4" w:rsidP="004058E4" w:rsidRDefault="004058E4" w14:paraId="6E9EE7A5" w14:textId="7CABE12D">
      <w:pPr>
        <w:numPr>
          <w:ilvl w:val="1"/>
          <w:numId w:val="1"/>
        </w:numPr>
        <w:spacing w:line="360" w:lineRule="auto"/>
        <w:rPr>
          <w:rFonts w:ascii="Arial" w:hAnsi="Arial" w:cs="Arial"/>
        </w:rPr>
      </w:pPr>
      <w:r>
        <w:rPr>
          <w:rFonts w:ascii="Arial" w:hAnsi="Arial" w:cs="Arial"/>
        </w:rPr>
        <w:t xml:space="preserve">CTS – </w:t>
      </w:r>
      <w:r>
        <w:rPr>
          <w:rFonts w:ascii="Arial" w:hAnsi="Arial" w:cs="Arial"/>
        </w:rPr>
        <w:t>N/A</w:t>
      </w:r>
    </w:p>
    <w:p w:rsidR="004058E4" w:rsidP="004058E4" w:rsidRDefault="004058E4" w14:paraId="61298825" w14:textId="761C115A">
      <w:pPr>
        <w:numPr>
          <w:ilvl w:val="1"/>
          <w:numId w:val="1"/>
        </w:numPr>
        <w:spacing w:line="360" w:lineRule="auto"/>
        <w:rPr>
          <w:rFonts w:ascii="Arial" w:hAnsi="Arial" w:cs="Arial"/>
        </w:rPr>
      </w:pPr>
      <w:r>
        <w:rPr>
          <w:rFonts w:ascii="Arial" w:hAnsi="Arial" w:cs="Arial"/>
        </w:rPr>
        <w:t xml:space="preserve">DCB – April </w:t>
      </w:r>
      <w:r>
        <w:rPr>
          <w:rFonts w:ascii="Arial" w:hAnsi="Arial" w:cs="Arial"/>
        </w:rPr>
        <w:t>Abrahamson</w:t>
      </w:r>
      <w:r>
        <w:rPr>
          <w:rFonts w:ascii="Arial" w:hAnsi="Arial" w:cs="Arial"/>
        </w:rPr>
        <w:t xml:space="preserve">, Carissa </w:t>
      </w:r>
      <w:proofErr w:type="spellStart"/>
      <w:r>
        <w:rPr>
          <w:rFonts w:ascii="Arial" w:hAnsi="Arial" w:cs="Arial"/>
        </w:rPr>
        <w:t>Pollman</w:t>
      </w:r>
      <w:proofErr w:type="spellEnd"/>
      <w:r>
        <w:rPr>
          <w:rFonts w:ascii="Arial" w:hAnsi="Arial" w:cs="Arial"/>
        </w:rPr>
        <w:t xml:space="preserve">, &amp; </w:t>
      </w:r>
      <w:proofErr w:type="spellStart"/>
      <w:r>
        <w:rPr>
          <w:rFonts w:ascii="Arial" w:hAnsi="Arial" w:cs="Arial"/>
        </w:rPr>
        <w:t>Jalee</w:t>
      </w:r>
      <w:proofErr w:type="spellEnd"/>
      <w:r>
        <w:rPr>
          <w:rFonts w:ascii="Arial" w:hAnsi="Arial" w:cs="Arial"/>
        </w:rPr>
        <w:t xml:space="preserve"> </w:t>
      </w:r>
      <w:proofErr w:type="spellStart"/>
      <w:r>
        <w:rPr>
          <w:rFonts w:ascii="Arial" w:hAnsi="Arial" w:cs="Arial"/>
        </w:rPr>
        <w:t>Lynnes</w:t>
      </w:r>
      <w:proofErr w:type="spellEnd"/>
    </w:p>
    <w:p w:rsidR="004058E4" w:rsidP="004058E4" w:rsidRDefault="004058E4" w14:paraId="1158E02A" w14:textId="77777777">
      <w:pPr>
        <w:numPr>
          <w:ilvl w:val="1"/>
          <w:numId w:val="1"/>
        </w:numPr>
        <w:spacing w:line="360" w:lineRule="auto"/>
        <w:rPr>
          <w:rFonts w:ascii="Arial" w:hAnsi="Arial" w:cs="Arial"/>
        </w:rPr>
      </w:pPr>
      <w:r>
        <w:rPr>
          <w:rFonts w:ascii="Arial" w:hAnsi="Arial" w:cs="Arial"/>
        </w:rPr>
        <w:t>DSU – Samantha Wohletz &amp; Laura Fetting</w:t>
      </w:r>
    </w:p>
    <w:p w:rsidR="004058E4" w:rsidP="004058E4" w:rsidRDefault="004058E4" w14:paraId="199C743E" w14:textId="77777777">
      <w:pPr>
        <w:numPr>
          <w:ilvl w:val="1"/>
          <w:numId w:val="1"/>
        </w:numPr>
        <w:spacing w:line="360" w:lineRule="auto"/>
        <w:rPr>
          <w:rFonts w:ascii="Arial" w:hAnsi="Arial" w:cs="Arial"/>
        </w:rPr>
      </w:pPr>
      <w:r>
        <w:rPr>
          <w:rFonts w:ascii="Arial" w:hAnsi="Arial" w:cs="Arial"/>
        </w:rPr>
        <w:t>LRCS – N/A</w:t>
      </w:r>
    </w:p>
    <w:p w:rsidR="004058E4" w:rsidP="004058E4" w:rsidRDefault="004058E4" w14:paraId="22241EDB" w14:textId="77777777">
      <w:pPr>
        <w:numPr>
          <w:ilvl w:val="1"/>
          <w:numId w:val="1"/>
        </w:numPr>
        <w:spacing w:line="360" w:lineRule="auto"/>
        <w:rPr>
          <w:rFonts w:ascii="Arial" w:hAnsi="Arial" w:cs="Arial"/>
        </w:rPr>
      </w:pPr>
      <w:proofErr w:type="spellStart"/>
      <w:r>
        <w:rPr>
          <w:rFonts w:ascii="Arial" w:hAnsi="Arial" w:cs="Arial"/>
        </w:rPr>
        <w:t>MaSU</w:t>
      </w:r>
      <w:proofErr w:type="spellEnd"/>
      <w:r>
        <w:rPr>
          <w:rFonts w:ascii="Arial" w:hAnsi="Arial" w:cs="Arial"/>
        </w:rPr>
        <w:t xml:space="preserve"> – Robert Davis &amp; Terresa Agnes</w:t>
      </w:r>
    </w:p>
    <w:p w:rsidR="004058E4" w:rsidP="004058E4" w:rsidRDefault="004058E4" w14:paraId="5EC0711A" w14:textId="273805B0">
      <w:pPr>
        <w:numPr>
          <w:ilvl w:val="1"/>
          <w:numId w:val="1"/>
        </w:numPr>
        <w:spacing w:line="360" w:lineRule="auto"/>
        <w:rPr>
          <w:rFonts w:ascii="Arial" w:hAnsi="Arial" w:cs="Arial"/>
        </w:rPr>
      </w:pPr>
      <w:proofErr w:type="spellStart"/>
      <w:r>
        <w:rPr>
          <w:rFonts w:ascii="Arial" w:hAnsi="Arial" w:cs="Arial"/>
        </w:rPr>
        <w:t>MiSU</w:t>
      </w:r>
      <w:proofErr w:type="spellEnd"/>
      <w:r>
        <w:rPr>
          <w:rFonts w:ascii="Arial" w:hAnsi="Arial" w:cs="Arial"/>
        </w:rPr>
        <w:t xml:space="preserve"> – </w:t>
      </w:r>
      <w:proofErr w:type="spellStart"/>
      <w:r>
        <w:rPr>
          <w:rFonts w:ascii="Arial" w:hAnsi="Arial" w:cs="Arial"/>
        </w:rPr>
        <w:t>Janese</w:t>
      </w:r>
      <w:proofErr w:type="spellEnd"/>
      <w:r>
        <w:rPr>
          <w:rFonts w:ascii="Arial" w:hAnsi="Arial" w:cs="Arial"/>
        </w:rPr>
        <w:t xml:space="preserve"> Lehman and Michael Linnell</w:t>
      </w:r>
    </w:p>
    <w:p w:rsidR="004058E4" w:rsidP="004058E4" w:rsidRDefault="004058E4" w14:paraId="17BFDF78" w14:textId="01C3A02F">
      <w:pPr>
        <w:numPr>
          <w:ilvl w:val="1"/>
          <w:numId w:val="1"/>
        </w:numPr>
        <w:spacing w:line="360" w:lineRule="auto"/>
        <w:rPr>
          <w:rFonts w:ascii="Arial" w:hAnsi="Arial" w:cs="Arial"/>
        </w:rPr>
      </w:pPr>
      <w:r>
        <w:rPr>
          <w:rFonts w:ascii="Arial" w:hAnsi="Arial" w:cs="Arial"/>
        </w:rPr>
        <w:t>NDSCS – Lisa Braun</w:t>
      </w:r>
    </w:p>
    <w:p w:rsidR="004058E4" w:rsidP="004058E4" w:rsidRDefault="004058E4" w14:paraId="36ECBD16" w14:textId="197A56C4">
      <w:pPr>
        <w:numPr>
          <w:ilvl w:val="1"/>
          <w:numId w:val="1"/>
        </w:numPr>
        <w:spacing w:line="360" w:lineRule="auto"/>
        <w:rPr>
          <w:rFonts w:ascii="Arial" w:hAnsi="Arial" w:cs="Arial"/>
        </w:rPr>
      </w:pPr>
      <w:r>
        <w:rPr>
          <w:rFonts w:ascii="Arial" w:hAnsi="Arial" w:cs="Arial"/>
        </w:rPr>
        <w:t xml:space="preserve">NDSU – </w:t>
      </w:r>
      <w:r>
        <w:rPr>
          <w:rFonts w:ascii="Arial" w:hAnsi="Arial" w:cs="Arial"/>
        </w:rPr>
        <w:t>Kay Hopkins</w:t>
      </w:r>
      <w:r>
        <w:rPr>
          <w:rFonts w:ascii="Arial" w:hAnsi="Arial" w:cs="Arial"/>
        </w:rPr>
        <w:t xml:space="preserve"> &amp; Al Bernardo</w:t>
      </w:r>
    </w:p>
    <w:p w:rsidR="004058E4" w:rsidP="004058E4" w:rsidRDefault="004058E4" w14:paraId="331EBB33" w14:textId="694707FB">
      <w:pPr>
        <w:numPr>
          <w:ilvl w:val="1"/>
          <w:numId w:val="1"/>
        </w:numPr>
        <w:spacing w:line="360" w:lineRule="auto"/>
        <w:rPr>
          <w:rFonts w:ascii="Arial" w:hAnsi="Arial" w:cs="Arial"/>
        </w:rPr>
      </w:pPr>
      <w:r>
        <w:rPr>
          <w:rFonts w:ascii="Arial" w:hAnsi="Arial" w:cs="Arial"/>
        </w:rPr>
        <w:t xml:space="preserve">UND – </w:t>
      </w:r>
      <w:r>
        <w:rPr>
          <w:rFonts w:ascii="Arial" w:hAnsi="Arial" w:cs="Arial"/>
        </w:rPr>
        <w:t>Andrea Spaeth</w:t>
      </w:r>
      <w:r>
        <w:rPr>
          <w:rFonts w:ascii="Arial" w:hAnsi="Arial" w:cs="Arial"/>
        </w:rPr>
        <w:t xml:space="preserve"> &amp; Brian Schill</w:t>
      </w:r>
    </w:p>
    <w:p w:rsidR="004058E4" w:rsidP="004058E4" w:rsidRDefault="004058E4" w14:paraId="3D0074EF" w14:textId="77777777">
      <w:pPr>
        <w:numPr>
          <w:ilvl w:val="1"/>
          <w:numId w:val="1"/>
        </w:numPr>
        <w:spacing w:line="360" w:lineRule="auto"/>
        <w:rPr>
          <w:rFonts w:ascii="Arial" w:hAnsi="Arial" w:cs="Arial"/>
        </w:rPr>
      </w:pPr>
      <w:r>
        <w:rPr>
          <w:rFonts w:ascii="Arial" w:hAnsi="Arial" w:cs="Arial"/>
        </w:rPr>
        <w:t>VCSU – Kelsie Carter</w:t>
      </w:r>
    </w:p>
    <w:p w:rsidRPr="007A2012" w:rsidR="004058E4" w:rsidP="004058E4" w:rsidRDefault="004058E4" w14:paraId="5592D3C2" w14:textId="2D83BBEF">
      <w:pPr>
        <w:numPr>
          <w:ilvl w:val="1"/>
          <w:numId w:val="1"/>
        </w:numPr>
        <w:spacing w:line="360" w:lineRule="auto"/>
        <w:rPr>
          <w:rFonts w:ascii="Arial" w:hAnsi="Arial" w:cs="Arial"/>
        </w:rPr>
      </w:pPr>
      <w:r>
        <w:rPr>
          <w:rFonts w:ascii="Arial" w:hAnsi="Arial" w:cs="Arial"/>
        </w:rPr>
        <w:t xml:space="preserve">WSC – </w:t>
      </w:r>
      <w:r w:rsidR="00AE017F">
        <w:rPr>
          <w:rFonts w:ascii="Arial" w:hAnsi="Arial" w:cs="Arial"/>
        </w:rPr>
        <w:t>Jenae Hunter</w:t>
      </w:r>
    </w:p>
    <w:p w:rsidR="00026182" w:rsidP="00026182" w:rsidRDefault="00026182" w14:paraId="24A13A33" w14:textId="73FCAB03">
      <w:pPr>
        <w:numPr>
          <w:ilvl w:val="0"/>
          <w:numId w:val="1"/>
        </w:numPr>
        <w:spacing w:line="360" w:lineRule="auto"/>
        <w:ind w:hanging="720"/>
        <w:rPr>
          <w:rFonts w:ascii="Arial" w:hAnsi="Arial" w:cs="Arial"/>
        </w:rPr>
      </w:pPr>
      <w:r>
        <w:rPr>
          <w:rFonts w:ascii="Arial" w:hAnsi="Arial" w:cs="Arial"/>
        </w:rPr>
        <w:t xml:space="preserve">Approval of Agenda – motion to approve by </w:t>
      </w:r>
      <w:r w:rsidR="004058E4">
        <w:rPr>
          <w:rFonts w:ascii="Arial" w:hAnsi="Arial" w:cs="Arial"/>
        </w:rPr>
        <w:t>L</w:t>
      </w:r>
      <w:r>
        <w:rPr>
          <w:rFonts w:ascii="Arial" w:hAnsi="Arial" w:cs="Arial"/>
        </w:rPr>
        <w:t>isa</w:t>
      </w:r>
      <w:r w:rsidR="004058E4">
        <w:rPr>
          <w:rFonts w:ascii="Arial" w:hAnsi="Arial" w:cs="Arial"/>
        </w:rPr>
        <w:t xml:space="preserve"> Braun</w:t>
      </w:r>
      <w:r>
        <w:rPr>
          <w:rFonts w:ascii="Arial" w:hAnsi="Arial" w:cs="Arial"/>
        </w:rPr>
        <w:t xml:space="preserve">; second </w:t>
      </w:r>
      <w:r w:rsidR="004058E4">
        <w:rPr>
          <w:rFonts w:ascii="Arial" w:hAnsi="Arial" w:cs="Arial"/>
        </w:rPr>
        <w:t>K</w:t>
      </w:r>
      <w:r>
        <w:rPr>
          <w:rFonts w:ascii="Arial" w:hAnsi="Arial" w:cs="Arial"/>
        </w:rPr>
        <w:t xml:space="preserve">ay Hopkins; no discussion; all in favor; none </w:t>
      </w:r>
      <w:proofErr w:type="gramStart"/>
      <w:r>
        <w:rPr>
          <w:rFonts w:ascii="Arial" w:hAnsi="Arial" w:cs="Arial"/>
        </w:rPr>
        <w:t>opposed</w:t>
      </w:r>
      <w:proofErr w:type="gramEnd"/>
    </w:p>
    <w:p w:rsidR="00026182" w:rsidP="00026182" w:rsidRDefault="00026182" w14:paraId="58427EFB" w14:textId="157F86FE">
      <w:pPr>
        <w:numPr>
          <w:ilvl w:val="0"/>
          <w:numId w:val="1"/>
        </w:numPr>
        <w:spacing w:line="360" w:lineRule="auto"/>
        <w:ind w:hanging="720"/>
        <w:rPr>
          <w:rFonts w:ascii="Arial" w:hAnsi="Arial" w:cs="Arial"/>
        </w:rPr>
      </w:pPr>
      <w:r>
        <w:rPr>
          <w:rFonts w:ascii="Arial" w:hAnsi="Arial" w:cs="Arial"/>
        </w:rPr>
        <w:t xml:space="preserve">Approval of Past Minutes: February minutes.  – motion to approve by </w:t>
      </w:r>
      <w:r w:rsidR="004058E4">
        <w:rPr>
          <w:rFonts w:ascii="Arial" w:hAnsi="Arial" w:cs="Arial"/>
        </w:rPr>
        <w:t>B</w:t>
      </w:r>
      <w:r>
        <w:rPr>
          <w:rFonts w:ascii="Arial" w:hAnsi="Arial" w:cs="Arial"/>
        </w:rPr>
        <w:t>rian</w:t>
      </w:r>
      <w:r w:rsidR="004058E4">
        <w:rPr>
          <w:rFonts w:ascii="Arial" w:hAnsi="Arial" w:cs="Arial"/>
        </w:rPr>
        <w:t xml:space="preserve"> Schill</w:t>
      </w:r>
      <w:r>
        <w:rPr>
          <w:rFonts w:ascii="Arial" w:hAnsi="Arial" w:cs="Arial"/>
        </w:rPr>
        <w:t xml:space="preserve">; second </w:t>
      </w:r>
      <w:r w:rsidR="004058E4">
        <w:rPr>
          <w:rFonts w:ascii="Arial" w:hAnsi="Arial" w:cs="Arial"/>
        </w:rPr>
        <w:t>A</w:t>
      </w:r>
      <w:r>
        <w:rPr>
          <w:rFonts w:ascii="Arial" w:hAnsi="Arial" w:cs="Arial"/>
        </w:rPr>
        <w:t>ndr</w:t>
      </w:r>
      <w:r w:rsidR="004058E4">
        <w:rPr>
          <w:rFonts w:ascii="Arial" w:hAnsi="Arial" w:cs="Arial"/>
        </w:rPr>
        <w:t>ia Spaeth</w:t>
      </w:r>
      <w:r>
        <w:rPr>
          <w:rFonts w:ascii="Arial" w:hAnsi="Arial" w:cs="Arial"/>
        </w:rPr>
        <w:t>; no discussion; all in favor; none opposed</w:t>
      </w:r>
    </w:p>
    <w:p w:rsidR="00026182" w:rsidP="00026182" w:rsidRDefault="00026182" w14:paraId="0A0E55D4" w14:textId="77777777">
      <w:pPr>
        <w:numPr>
          <w:ilvl w:val="0"/>
          <w:numId w:val="1"/>
        </w:numPr>
        <w:spacing w:line="360" w:lineRule="auto"/>
        <w:ind w:hanging="720"/>
        <w:rPr>
          <w:rFonts w:ascii="Arial" w:hAnsi="Arial" w:cs="Arial"/>
        </w:rPr>
      </w:pPr>
      <w:r>
        <w:rPr>
          <w:rFonts w:ascii="Arial" w:hAnsi="Arial" w:cs="Arial"/>
        </w:rPr>
        <w:t>Reports</w:t>
      </w:r>
    </w:p>
    <w:p w:rsidR="00026182" w:rsidP="00026182" w:rsidRDefault="00026182" w14:paraId="62FF560B" w14:textId="51437511">
      <w:pPr>
        <w:numPr>
          <w:ilvl w:val="2"/>
          <w:numId w:val="1"/>
        </w:numPr>
        <w:spacing w:line="360" w:lineRule="auto"/>
        <w:rPr>
          <w:rFonts w:ascii="Arial" w:hAnsi="Arial" w:cs="Arial"/>
        </w:rPr>
      </w:pPr>
      <w:r>
        <w:rPr>
          <w:rFonts w:ascii="Arial" w:hAnsi="Arial" w:cs="Arial"/>
        </w:rPr>
        <w:t xml:space="preserve">Campus Updates </w:t>
      </w:r>
      <w:r w:rsidR="00E25819">
        <w:rPr>
          <w:rFonts w:ascii="Arial" w:hAnsi="Arial" w:cs="Arial"/>
        </w:rPr>
        <w:t>–</w:t>
      </w:r>
      <w:r w:rsidR="004058E4">
        <w:rPr>
          <w:rFonts w:ascii="Arial" w:hAnsi="Arial" w:cs="Arial"/>
        </w:rPr>
        <w:t xml:space="preserve"> </w:t>
      </w:r>
      <w:r w:rsidR="00E25819">
        <w:rPr>
          <w:rFonts w:ascii="Arial" w:hAnsi="Arial" w:cs="Arial"/>
        </w:rPr>
        <w:t>April 20</w:t>
      </w:r>
      <w:r w:rsidRPr="00E25819" w:rsidR="00E25819">
        <w:rPr>
          <w:rFonts w:ascii="Arial" w:hAnsi="Arial" w:cs="Arial"/>
          <w:vertAlign w:val="superscript"/>
        </w:rPr>
        <w:t>th</w:t>
      </w:r>
      <w:r w:rsidR="00E25819">
        <w:rPr>
          <w:rFonts w:ascii="Arial" w:hAnsi="Arial" w:cs="Arial"/>
        </w:rPr>
        <w:t xml:space="preserve"> send campus </w:t>
      </w:r>
      <w:proofErr w:type="gramStart"/>
      <w:r w:rsidR="00E25819">
        <w:rPr>
          <w:rFonts w:ascii="Arial" w:hAnsi="Arial" w:cs="Arial"/>
        </w:rPr>
        <w:t>updates</w:t>
      </w:r>
      <w:proofErr w:type="gramEnd"/>
    </w:p>
    <w:p w:rsidR="00026182" w:rsidP="00026182" w:rsidRDefault="00026182" w14:paraId="7894CE64" w14:textId="51A11351">
      <w:pPr>
        <w:numPr>
          <w:ilvl w:val="2"/>
          <w:numId w:val="1"/>
        </w:numPr>
        <w:spacing w:line="360" w:lineRule="auto"/>
        <w:rPr>
          <w:rFonts w:ascii="Arial" w:hAnsi="Arial" w:cs="Arial"/>
        </w:rPr>
      </w:pPr>
      <w:r>
        <w:rPr>
          <w:rFonts w:ascii="Arial" w:hAnsi="Arial" w:cs="Arial"/>
        </w:rPr>
        <w:t xml:space="preserve">SBHE Staff Advisor Report: Michael Linnell </w:t>
      </w:r>
    </w:p>
    <w:p w:rsidR="005B2E74" w:rsidP="005B2E74" w:rsidRDefault="005B2E74" w14:paraId="2B6EE6F7" w14:textId="23EEFA33">
      <w:pPr>
        <w:numPr>
          <w:ilvl w:val="3"/>
          <w:numId w:val="1"/>
        </w:numPr>
        <w:spacing w:line="360" w:lineRule="auto"/>
        <w:rPr>
          <w:rFonts w:ascii="Arial" w:hAnsi="Arial" w:cs="Arial"/>
        </w:rPr>
      </w:pPr>
      <w:r>
        <w:rPr>
          <w:rFonts w:ascii="Arial" w:hAnsi="Arial" w:cs="Arial"/>
        </w:rPr>
        <w:t xml:space="preserve">Met Feb 23 – focused on various bills 3 that effects NDUS; opposition to bills and all </w:t>
      </w:r>
      <w:proofErr w:type="gramStart"/>
      <w:r>
        <w:rPr>
          <w:rFonts w:ascii="Arial" w:hAnsi="Arial" w:cs="Arial"/>
        </w:rPr>
        <w:t>passed;</w:t>
      </w:r>
      <w:proofErr w:type="gramEnd"/>
    </w:p>
    <w:p w:rsidR="004058E4" w:rsidP="004058E4" w:rsidRDefault="004058E4" w14:paraId="22013505" w14:textId="078074D0">
      <w:pPr>
        <w:numPr>
          <w:ilvl w:val="4"/>
          <w:numId w:val="1"/>
        </w:numPr>
        <w:spacing w:line="360" w:lineRule="auto"/>
        <w:rPr>
          <w:rFonts w:ascii="Arial" w:hAnsi="Arial" w:cs="Arial"/>
        </w:rPr>
      </w:pPr>
      <w:r w:rsidRPr="004058E4">
        <w:rPr>
          <w:rFonts w:ascii="Arial" w:hAnsi="Arial" w:cs="Arial"/>
        </w:rPr>
        <w:t xml:space="preserve">The original motion included, The State Board of Higher Education opposes bills HB 1446, SB 2247, SB 2343, and Section 19 and 20 of HB 1003. The original motion to amend the statement to pull out HB </w:t>
      </w:r>
      <w:r w:rsidRPr="004058E4">
        <w:rPr>
          <w:rFonts w:ascii="Arial" w:hAnsi="Arial" w:cs="Arial"/>
        </w:rPr>
        <w:lastRenderedPageBreak/>
        <w:t>1446 and SB 2343 to discuss separately. In the end, all motions of opposition were passed with SB 2343 6-2 and the others were unanimous.</w:t>
      </w:r>
    </w:p>
    <w:p w:rsidR="009734C1" w:rsidP="005B2E74" w:rsidRDefault="009734C1" w14:paraId="212B8B53" w14:textId="1F03539D">
      <w:pPr>
        <w:numPr>
          <w:ilvl w:val="3"/>
          <w:numId w:val="1"/>
        </w:numPr>
        <w:spacing w:line="360" w:lineRule="auto"/>
        <w:rPr>
          <w:rFonts w:ascii="Arial" w:hAnsi="Arial" w:cs="Arial"/>
        </w:rPr>
      </w:pPr>
      <w:r>
        <w:rPr>
          <w:rFonts w:ascii="Arial" w:hAnsi="Arial" w:cs="Arial"/>
        </w:rPr>
        <w:t xml:space="preserve">Favorable bill to </w:t>
      </w:r>
      <w:proofErr w:type="spellStart"/>
      <w:r>
        <w:rPr>
          <w:rFonts w:ascii="Arial" w:hAnsi="Arial" w:cs="Arial"/>
        </w:rPr>
        <w:t>HigherEd</w:t>
      </w:r>
      <w:proofErr w:type="spellEnd"/>
      <w:r>
        <w:rPr>
          <w:rFonts w:ascii="Arial" w:hAnsi="Arial" w:cs="Arial"/>
        </w:rPr>
        <w:t xml:space="preserve"> 4/4</w:t>
      </w:r>
      <w:r w:rsidR="004058E4">
        <w:rPr>
          <w:rFonts w:ascii="Arial" w:hAnsi="Arial" w:cs="Arial"/>
        </w:rPr>
        <w:t xml:space="preserve"> raise</w:t>
      </w:r>
      <w:r>
        <w:rPr>
          <w:rFonts w:ascii="Arial" w:hAnsi="Arial" w:cs="Arial"/>
        </w:rPr>
        <w:t xml:space="preserve"> through the house but could be funding for the back end is still at 6/4. Forecast mid-March</w:t>
      </w:r>
      <w:r w:rsidR="00AE017F">
        <w:rPr>
          <w:rFonts w:ascii="Arial" w:hAnsi="Arial" w:cs="Arial"/>
        </w:rPr>
        <w:t xml:space="preserve"> to April</w:t>
      </w:r>
      <w:r>
        <w:rPr>
          <w:rFonts w:ascii="Arial" w:hAnsi="Arial" w:cs="Arial"/>
        </w:rPr>
        <w:t xml:space="preserve"> to determine raises. </w:t>
      </w:r>
    </w:p>
    <w:p w:rsidR="009734C1" w:rsidP="005B2E74" w:rsidRDefault="009734C1" w14:paraId="32E5CA45" w14:textId="01F020EC">
      <w:pPr>
        <w:numPr>
          <w:ilvl w:val="3"/>
          <w:numId w:val="1"/>
        </w:numPr>
        <w:spacing w:line="360" w:lineRule="auto"/>
        <w:rPr>
          <w:rFonts w:ascii="Arial" w:hAnsi="Arial" w:cs="Arial"/>
        </w:rPr>
      </w:pPr>
      <w:r>
        <w:rPr>
          <w:rFonts w:ascii="Arial" w:hAnsi="Arial" w:cs="Arial"/>
        </w:rPr>
        <w:t xml:space="preserve">Discussed state audit – </w:t>
      </w:r>
      <w:proofErr w:type="spellStart"/>
      <w:r>
        <w:rPr>
          <w:rFonts w:ascii="Arial" w:hAnsi="Arial" w:cs="Arial"/>
        </w:rPr>
        <w:t>boards</w:t>
      </w:r>
      <w:proofErr w:type="spellEnd"/>
      <w:r>
        <w:rPr>
          <w:rFonts w:ascii="Arial" w:hAnsi="Arial" w:cs="Arial"/>
        </w:rPr>
        <w:t xml:space="preserve"> audit committee and </w:t>
      </w:r>
      <w:proofErr w:type="gramStart"/>
      <w:r>
        <w:rPr>
          <w:rFonts w:ascii="Arial" w:hAnsi="Arial" w:cs="Arial"/>
        </w:rPr>
        <w:t>passed</w:t>
      </w:r>
      <w:proofErr w:type="gramEnd"/>
    </w:p>
    <w:p w:rsidR="009734C1" w:rsidP="005B2E74" w:rsidRDefault="009734C1" w14:paraId="742BA36C" w14:textId="30718423">
      <w:pPr>
        <w:numPr>
          <w:ilvl w:val="3"/>
          <w:numId w:val="1"/>
        </w:numPr>
        <w:spacing w:line="360" w:lineRule="auto"/>
        <w:rPr>
          <w:rFonts w:ascii="Arial" w:hAnsi="Arial" w:cs="Arial"/>
        </w:rPr>
      </w:pPr>
      <w:r>
        <w:rPr>
          <w:rFonts w:ascii="Arial" w:hAnsi="Arial" w:cs="Arial"/>
        </w:rPr>
        <w:t xml:space="preserve">New committee – </w:t>
      </w:r>
      <w:r w:rsidR="00AE017F">
        <w:rPr>
          <w:rFonts w:ascii="Arial" w:hAnsi="Arial" w:cs="Arial"/>
        </w:rPr>
        <w:t>E</w:t>
      </w:r>
      <w:r>
        <w:rPr>
          <w:rFonts w:ascii="Arial" w:hAnsi="Arial" w:cs="Arial"/>
        </w:rPr>
        <w:t xml:space="preserve">fficiency and </w:t>
      </w:r>
      <w:r w:rsidR="00AE017F">
        <w:rPr>
          <w:rFonts w:ascii="Arial" w:hAnsi="Arial" w:cs="Arial"/>
        </w:rPr>
        <w:t>O</w:t>
      </w:r>
      <w:r>
        <w:rPr>
          <w:rFonts w:ascii="Arial" w:hAnsi="Arial" w:cs="Arial"/>
        </w:rPr>
        <w:t xml:space="preserve">pportunity committee – work on </w:t>
      </w:r>
      <w:proofErr w:type="gramStart"/>
      <w:r>
        <w:rPr>
          <w:rFonts w:ascii="Arial" w:hAnsi="Arial" w:cs="Arial"/>
        </w:rPr>
        <w:t>governors</w:t>
      </w:r>
      <w:proofErr w:type="gramEnd"/>
      <w:r>
        <w:rPr>
          <w:rFonts w:ascii="Arial" w:hAnsi="Arial" w:cs="Arial"/>
        </w:rPr>
        <w:t xml:space="preserve"> guard to reduce red-tape – 8-9 initiatives </w:t>
      </w:r>
    </w:p>
    <w:p w:rsidR="009734C1" w:rsidP="005B2E74" w:rsidRDefault="009734C1" w14:paraId="28225491" w14:textId="2F6BC5DD">
      <w:pPr>
        <w:numPr>
          <w:ilvl w:val="3"/>
          <w:numId w:val="1"/>
        </w:numPr>
        <w:spacing w:line="360" w:lineRule="auto"/>
        <w:rPr>
          <w:rFonts w:ascii="Arial" w:hAnsi="Arial" w:cs="Arial"/>
        </w:rPr>
      </w:pPr>
      <w:r>
        <w:rPr>
          <w:rFonts w:ascii="Arial" w:hAnsi="Arial" w:cs="Arial"/>
        </w:rPr>
        <w:t>TIAA updates</w:t>
      </w:r>
    </w:p>
    <w:p w:rsidR="009734C1" w:rsidP="005B2E74" w:rsidRDefault="009734C1" w14:paraId="54928D3F" w14:textId="3F31C2FA">
      <w:pPr>
        <w:numPr>
          <w:ilvl w:val="3"/>
          <w:numId w:val="1"/>
        </w:numPr>
        <w:spacing w:line="360" w:lineRule="auto"/>
        <w:rPr>
          <w:rFonts w:ascii="Arial" w:hAnsi="Arial" w:cs="Arial"/>
        </w:rPr>
      </w:pPr>
      <w:r>
        <w:rPr>
          <w:rFonts w:ascii="Arial" w:hAnsi="Arial" w:cs="Arial"/>
        </w:rPr>
        <w:t>Envision 2035 update to strategic plan – 2030 process of strategic plan</w:t>
      </w:r>
    </w:p>
    <w:p w:rsidR="00026182" w:rsidP="00026182" w:rsidRDefault="00026182" w14:paraId="7FBECFD4" w14:textId="7311D69C">
      <w:pPr>
        <w:numPr>
          <w:ilvl w:val="2"/>
          <w:numId w:val="1"/>
        </w:numPr>
        <w:spacing w:line="360" w:lineRule="auto"/>
        <w:rPr>
          <w:rFonts w:ascii="Arial" w:hAnsi="Arial" w:cs="Arial"/>
          <w:lang w:val="it-IT"/>
        </w:rPr>
      </w:pPr>
      <w:r w:rsidRPr="00CC7A76">
        <w:rPr>
          <w:rFonts w:ascii="Arial" w:hAnsi="Arial" w:cs="Arial"/>
          <w:lang w:val="it-IT"/>
        </w:rPr>
        <w:t xml:space="preserve">HRC Update: </w:t>
      </w:r>
      <w:r>
        <w:rPr>
          <w:rFonts w:ascii="Arial" w:hAnsi="Arial" w:cs="Arial"/>
          <w:lang w:val="it-IT"/>
        </w:rPr>
        <w:t>Jenae Hunter</w:t>
      </w:r>
      <w:r w:rsidRPr="00CC7A76">
        <w:rPr>
          <w:rFonts w:ascii="Arial" w:hAnsi="Arial" w:cs="Arial"/>
          <w:lang w:val="it-IT"/>
        </w:rPr>
        <w:t xml:space="preserve"> </w:t>
      </w:r>
    </w:p>
    <w:p w:rsidRPr="00CC7A76" w:rsidR="009734C1" w:rsidP="009734C1" w:rsidRDefault="009734C1" w14:paraId="0E63027B" w14:textId="5165132C">
      <w:pPr>
        <w:numPr>
          <w:ilvl w:val="3"/>
          <w:numId w:val="1"/>
        </w:numPr>
        <w:spacing w:line="360" w:lineRule="auto"/>
        <w:rPr>
          <w:rFonts w:ascii="Arial" w:hAnsi="Arial" w:cs="Arial"/>
          <w:lang w:val="it-IT"/>
        </w:rPr>
      </w:pPr>
      <w:r>
        <w:rPr>
          <w:rFonts w:ascii="Arial" w:hAnsi="Arial" w:cs="Arial"/>
          <w:lang w:val="it-IT"/>
        </w:rPr>
        <w:t>House Bil</w:t>
      </w:r>
      <w:r w:rsidR="00EA55F0">
        <w:rPr>
          <w:rFonts w:ascii="Arial" w:hAnsi="Arial" w:cs="Arial"/>
          <w:lang w:val="it-IT"/>
        </w:rPr>
        <w:t>l</w:t>
      </w:r>
      <w:r>
        <w:rPr>
          <w:rFonts w:ascii="Arial" w:hAnsi="Arial" w:cs="Arial"/>
          <w:lang w:val="it-IT"/>
        </w:rPr>
        <w:t xml:space="preserve"> 1446 – discuss letter of opposition if inter</w:t>
      </w:r>
      <w:r w:rsidR="00EA55F0">
        <w:rPr>
          <w:rFonts w:ascii="Arial" w:hAnsi="Arial" w:cs="Arial"/>
          <w:lang w:val="it-IT"/>
        </w:rPr>
        <w:t>e</w:t>
      </w:r>
      <w:r>
        <w:rPr>
          <w:rFonts w:ascii="Arial" w:hAnsi="Arial" w:cs="Arial"/>
          <w:lang w:val="it-IT"/>
        </w:rPr>
        <w:t>sted – seek legal advise on who we are representing</w:t>
      </w:r>
    </w:p>
    <w:p w:rsidRPr="003006AE" w:rsidR="00026182" w:rsidP="00026182" w:rsidRDefault="00026182" w14:paraId="563801CF" w14:textId="77777777">
      <w:pPr>
        <w:numPr>
          <w:ilvl w:val="0"/>
          <w:numId w:val="1"/>
        </w:numPr>
        <w:spacing w:line="360" w:lineRule="auto"/>
        <w:ind w:hanging="720"/>
        <w:rPr>
          <w:rFonts w:ascii="Arial" w:hAnsi="Arial" w:cs="Arial"/>
        </w:rPr>
      </w:pPr>
      <w:r w:rsidRPr="003006AE">
        <w:rPr>
          <w:rFonts w:ascii="Arial" w:hAnsi="Arial" w:cs="Arial"/>
        </w:rPr>
        <w:t>Business Agenda</w:t>
      </w:r>
    </w:p>
    <w:p w:rsidR="00026182" w:rsidP="00026182" w:rsidRDefault="00026182" w14:paraId="3DAA3D8A" w14:textId="77777777">
      <w:pPr>
        <w:numPr>
          <w:ilvl w:val="2"/>
          <w:numId w:val="1"/>
        </w:numPr>
        <w:spacing w:line="360" w:lineRule="auto"/>
        <w:rPr>
          <w:rFonts w:ascii="Arial" w:hAnsi="Arial" w:cs="Arial"/>
        </w:rPr>
      </w:pPr>
      <w:r>
        <w:rPr>
          <w:rFonts w:ascii="Arial" w:hAnsi="Arial" w:cs="Arial"/>
        </w:rPr>
        <w:t xml:space="preserve">Taskforce Chair Updates - </w:t>
      </w:r>
    </w:p>
    <w:p w:rsidR="00026182" w:rsidP="00026182" w:rsidRDefault="00026182" w14:paraId="47079AB8" w14:textId="2D9D589A">
      <w:pPr>
        <w:numPr>
          <w:ilvl w:val="3"/>
          <w:numId w:val="1"/>
        </w:numPr>
        <w:spacing w:line="360" w:lineRule="auto"/>
        <w:rPr>
          <w:rFonts w:ascii="Arial" w:hAnsi="Arial" w:eastAsia="Times New Roman" w:cs="Arial"/>
        </w:rPr>
      </w:pPr>
      <w:r>
        <w:rPr>
          <w:rFonts w:ascii="Arial" w:hAnsi="Arial" w:eastAsia="Times New Roman" w:cs="Arial"/>
        </w:rPr>
        <w:t xml:space="preserve">Legislative: Al Bernardo </w:t>
      </w:r>
    </w:p>
    <w:p w:rsidR="00EA55F0" w:rsidP="00EA55F0" w:rsidRDefault="00EA55F0" w14:paraId="085CC8B7" w14:textId="68DF98A5">
      <w:pPr>
        <w:numPr>
          <w:ilvl w:val="4"/>
          <w:numId w:val="1"/>
        </w:numPr>
        <w:spacing w:line="360" w:lineRule="auto"/>
        <w:rPr>
          <w:rFonts w:ascii="Arial" w:hAnsi="Arial" w:eastAsia="Times New Roman" w:cs="Arial"/>
        </w:rPr>
      </w:pPr>
      <w:r>
        <w:rPr>
          <w:rFonts w:ascii="Arial" w:hAnsi="Arial" w:eastAsia="Times New Roman" w:cs="Arial"/>
        </w:rPr>
        <w:t xml:space="preserve">Equity increases – pay adjustments – bill 2015 – undertake a review of salaries and adjust as appropriate – </w:t>
      </w:r>
      <w:r w:rsidR="00AE017F">
        <w:rPr>
          <w:rFonts w:ascii="Arial" w:hAnsi="Arial" w:eastAsia="Times New Roman" w:cs="Arial"/>
        </w:rPr>
        <w:t xml:space="preserve">possibility of </w:t>
      </w:r>
      <w:r>
        <w:rPr>
          <w:rFonts w:ascii="Arial" w:hAnsi="Arial" w:eastAsia="Times New Roman" w:cs="Arial"/>
        </w:rPr>
        <w:t>go</w:t>
      </w:r>
      <w:r w:rsidR="00AE017F">
        <w:rPr>
          <w:rFonts w:ascii="Arial" w:hAnsi="Arial" w:eastAsia="Times New Roman" w:cs="Arial"/>
        </w:rPr>
        <w:t>ing</w:t>
      </w:r>
      <w:r>
        <w:rPr>
          <w:rFonts w:ascii="Arial" w:hAnsi="Arial" w:eastAsia="Times New Roman" w:cs="Arial"/>
        </w:rPr>
        <w:t xml:space="preserve"> into place by </w:t>
      </w:r>
      <w:proofErr w:type="gramStart"/>
      <w:r>
        <w:rPr>
          <w:rFonts w:ascii="Arial" w:hAnsi="Arial" w:eastAsia="Times New Roman" w:cs="Arial"/>
        </w:rPr>
        <w:t>June</w:t>
      </w:r>
      <w:proofErr w:type="gramEnd"/>
    </w:p>
    <w:p w:rsidR="00026182" w:rsidP="00026182" w:rsidRDefault="00026182" w14:paraId="09C7588B" w14:textId="6A65DBBA">
      <w:pPr>
        <w:numPr>
          <w:ilvl w:val="3"/>
          <w:numId w:val="1"/>
        </w:numPr>
        <w:spacing w:line="360" w:lineRule="auto"/>
        <w:rPr>
          <w:rFonts w:ascii="Arial" w:hAnsi="Arial" w:eastAsia="Times New Roman" w:cs="Arial"/>
        </w:rPr>
      </w:pPr>
      <w:r>
        <w:rPr>
          <w:rFonts w:ascii="Arial" w:hAnsi="Arial" w:eastAsia="Times New Roman" w:cs="Arial"/>
        </w:rPr>
        <w:t xml:space="preserve">Tuition Waiver: Brian Schill </w:t>
      </w:r>
    </w:p>
    <w:p w:rsidR="005600D0" w:rsidP="005600D0" w:rsidRDefault="005600D0" w14:paraId="070104B3" w14:textId="77777777">
      <w:pPr>
        <w:numPr>
          <w:ilvl w:val="4"/>
          <w:numId w:val="1"/>
        </w:numPr>
        <w:spacing w:line="360" w:lineRule="auto"/>
        <w:rPr>
          <w:rFonts w:ascii="Arial" w:hAnsi="Arial" w:eastAsia="Times New Roman" w:cs="Arial"/>
        </w:rPr>
      </w:pPr>
      <w:r>
        <w:rPr>
          <w:rFonts w:ascii="Arial" w:hAnsi="Arial" w:eastAsia="Times New Roman" w:cs="Arial"/>
        </w:rPr>
        <w:t>March 22 – Legislative showcase</w:t>
      </w:r>
    </w:p>
    <w:p w:rsidR="005600D0" w:rsidP="00026182" w:rsidRDefault="00026182" w14:paraId="1433C09D" w14:textId="77777777">
      <w:pPr>
        <w:numPr>
          <w:ilvl w:val="3"/>
          <w:numId w:val="1"/>
        </w:numPr>
        <w:spacing w:line="360" w:lineRule="auto"/>
        <w:rPr>
          <w:rFonts w:ascii="Arial" w:hAnsi="Arial" w:eastAsia="Times New Roman" w:cs="Arial"/>
        </w:rPr>
      </w:pPr>
      <w:r>
        <w:rPr>
          <w:rFonts w:ascii="Arial" w:hAnsi="Arial" w:eastAsia="Times New Roman" w:cs="Arial"/>
        </w:rPr>
        <w:t>Retention of Staff Project: Michael Linnell</w:t>
      </w:r>
    </w:p>
    <w:p w:rsidR="00026182" w:rsidP="005600D0" w:rsidRDefault="005600D0" w14:paraId="3F9C7BDA" w14:textId="18735C48">
      <w:pPr>
        <w:numPr>
          <w:ilvl w:val="4"/>
          <w:numId w:val="1"/>
        </w:numPr>
        <w:spacing w:line="360" w:lineRule="auto"/>
        <w:rPr>
          <w:rFonts w:ascii="Arial" w:hAnsi="Arial" w:eastAsia="Times New Roman" w:cs="Arial"/>
        </w:rPr>
      </w:pPr>
      <w:r>
        <w:rPr>
          <w:rFonts w:ascii="Arial" w:hAnsi="Arial" w:eastAsia="Times New Roman" w:cs="Arial"/>
        </w:rPr>
        <w:t>N/A</w:t>
      </w:r>
      <w:r w:rsidR="00026182">
        <w:rPr>
          <w:rFonts w:ascii="Arial" w:hAnsi="Arial" w:eastAsia="Times New Roman" w:cs="Arial"/>
        </w:rPr>
        <w:t xml:space="preserve"> </w:t>
      </w:r>
    </w:p>
    <w:p w:rsidR="00026182" w:rsidP="00026182" w:rsidRDefault="00026182" w14:paraId="71482C3D" w14:textId="1CA7F420">
      <w:pPr>
        <w:numPr>
          <w:ilvl w:val="2"/>
          <w:numId w:val="1"/>
        </w:numPr>
        <w:spacing w:line="360" w:lineRule="auto"/>
        <w:rPr>
          <w:rFonts w:ascii="Arial" w:hAnsi="Arial" w:eastAsia="Times New Roman" w:cs="Arial"/>
        </w:rPr>
      </w:pPr>
      <w:r>
        <w:rPr>
          <w:rFonts w:ascii="Arial" w:hAnsi="Arial" w:eastAsia="Times New Roman" w:cs="Arial"/>
        </w:rPr>
        <w:t>HB 1446 Discussion</w:t>
      </w:r>
    </w:p>
    <w:p w:rsidR="005600D0" w:rsidP="005600D0" w:rsidRDefault="00DB5B02" w14:paraId="724D2B6A" w14:textId="1D02FE93">
      <w:pPr>
        <w:numPr>
          <w:ilvl w:val="3"/>
          <w:numId w:val="1"/>
        </w:numPr>
        <w:spacing w:line="360" w:lineRule="auto"/>
        <w:rPr>
          <w:rFonts w:ascii="Arial" w:hAnsi="Arial" w:eastAsia="Times New Roman" w:cs="Arial"/>
        </w:rPr>
      </w:pPr>
      <w:r>
        <w:rPr>
          <w:rFonts w:ascii="Arial" w:hAnsi="Arial" w:eastAsia="Times New Roman" w:cs="Arial"/>
        </w:rPr>
        <w:t xml:space="preserve">Open Discussion – </w:t>
      </w:r>
    </w:p>
    <w:p w:rsidR="00DB5B02" w:rsidP="00DB5B02" w:rsidRDefault="00DB5B02" w14:paraId="1AABAD87" w14:textId="6CFCFE12">
      <w:pPr>
        <w:numPr>
          <w:ilvl w:val="4"/>
          <w:numId w:val="1"/>
        </w:numPr>
        <w:spacing w:line="360" w:lineRule="auto"/>
        <w:rPr>
          <w:rFonts w:ascii="Arial" w:hAnsi="Arial" w:eastAsia="Times New Roman" w:cs="Arial"/>
        </w:rPr>
      </w:pPr>
      <w:r>
        <w:rPr>
          <w:rFonts w:ascii="Arial" w:hAnsi="Arial" w:eastAsia="Times New Roman" w:cs="Arial"/>
        </w:rPr>
        <w:t>UND – Staff Senate passed a motion of support – support our faculty and colleagues in their efforts – passed</w:t>
      </w:r>
    </w:p>
    <w:p w:rsidR="00DB5B02" w:rsidP="00DB5B02" w:rsidRDefault="00DB5B02" w14:paraId="56C3A2B9" w14:textId="3D0CD098">
      <w:pPr>
        <w:numPr>
          <w:ilvl w:val="4"/>
          <w:numId w:val="1"/>
        </w:numPr>
        <w:spacing w:line="360" w:lineRule="auto"/>
        <w:rPr>
          <w:rFonts w:ascii="Arial" w:hAnsi="Arial" w:eastAsia="Times New Roman" w:cs="Arial"/>
        </w:rPr>
      </w:pPr>
      <w:r>
        <w:rPr>
          <w:rFonts w:ascii="Arial" w:hAnsi="Arial" w:eastAsia="Times New Roman" w:cs="Arial"/>
        </w:rPr>
        <w:t>Dickinson – vote on next week – suggested submitting something from NDSSS</w:t>
      </w:r>
    </w:p>
    <w:p w:rsidR="00DB5B02" w:rsidP="00DB5B02" w:rsidRDefault="00DB5B02" w14:paraId="2FAB18DB" w14:textId="24EDDB4B">
      <w:pPr>
        <w:numPr>
          <w:ilvl w:val="4"/>
          <w:numId w:val="1"/>
        </w:numPr>
        <w:spacing w:line="360" w:lineRule="auto"/>
        <w:rPr>
          <w:rFonts w:ascii="Arial" w:hAnsi="Arial" w:eastAsia="Times New Roman" w:cs="Arial"/>
        </w:rPr>
      </w:pPr>
      <w:r w:rsidRPr="47D52F99" w:rsidR="00DB5B02">
        <w:rPr>
          <w:rFonts w:ascii="Arial" w:hAnsi="Arial" w:eastAsia="Times New Roman" w:cs="Arial"/>
        </w:rPr>
        <w:t xml:space="preserve">By Friday, </w:t>
      </w:r>
      <w:r w:rsidRPr="47D52F99" w:rsidR="00AE017F">
        <w:rPr>
          <w:rFonts w:ascii="Arial" w:hAnsi="Arial" w:eastAsia="Times New Roman" w:cs="Arial"/>
        </w:rPr>
        <w:t>ND</w:t>
      </w:r>
      <w:r w:rsidRPr="47D52F99" w:rsidR="4222ACA3">
        <w:rPr>
          <w:rFonts w:ascii="Arial" w:hAnsi="Arial" w:eastAsia="Times New Roman" w:cs="Arial"/>
        </w:rPr>
        <w:t>SCS</w:t>
      </w:r>
      <w:r w:rsidRPr="47D52F99" w:rsidR="00AE017F">
        <w:rPr>
          <w:rFonts w:ascii="Arial" w:hAnsi="Arial" w:eastAsia="Times New Roman" w:cs="Arial"/>
        </w:rPr>
        <w:t xml:space="preserve"> </w:t>
      </w:r>
      <w:r w:rsidRPr="47D52F99" w:rsidR="00DB5B02">
        <w:rPr>
          <w:rFonts w:ascii="Arial" w:hAnsi="Arial" w:eastAsia="Times New Roman" w:cs="Arial"/>
        </w:rPr>
        <w:t>president will send an email with a draft of a statement of support – vote by Friday</w:t>
      </w:r>
      <w:r w:rsidRPr="47D52F99" w:rsidR="00AE017F">
        <w:rPr>
          <w:rFonts w:ascii="Arial" w:hAnsi="Arial" w:eastAsia="Times New Roman" w:cs="Arial"/>
        </w:rPr>
        <w:t>, March 17</w:t>
      </w:r>
    </w:p>
    <w:p w:rsidR="00026182" w:rsidP="00026182" w:rsidRDefault="00026182" w14:paraId="78D61C63" w14:textId="577A25B3">
      <w:pPr>
        <w:numPr>
          <w:ilvl w:val="2"/>
          <w:numId w:val="1"/>
        </w:numPr>
        <w:spacing w:line="360" w:lineRule="auto"/>
        <w:rPr>
          <w:rFonts w:ascii="Arial" w:hAnsi="Arial" w:cs="Arial"/>
        </w:rPr>
      </w:pPr>
      <w:r>
        <w:rPr>
          <w:rFonts w:ascii="Arial" w:hAnsi="Arial" w:cs="Arial"/>
        </w:rPr>
        <w:t xml:space="preserve">Employee morale-open discussion, idea </w:t>
      </w:r>
      <w:proofErr w:type="gramStart"/>
      <w:r>
        <w:rPr>
          <w:rFonts w:ascii="Arial" w:hAnsi="Arial" w:cs="Arial"/>
        </w:rPr>
        <w:t>sharing</w:t>
      </w:r>
      <w:proofErr w:type="gramEnd"/>
      <w:r>
        <w:rPr>
          <w:rFonts w:ascii="Arial" w:hAnsi="Arial" w:cs="Arial"/>
        </w:rPr>
        <w:t xml:space="preserve"> </w:t>
      </w:r>
    </w:p>
    <w:p w:rsidR="00DB5B02" w:rsidP="00DB5B02" w:rsidRDefault="00DB5B02" w14:paraId="04051AA6" w14:textId="15B509C8">
      <w:pPr>
        <w:numPr>
          <w:ilvl w:val="3"/>
          <w:numId w:val="1"/>
        </w:numPr>
        <w:spacing w:line="360" w:lineRule="auto"/>
        <w:rPr>
          <w:rFonts w:ascii="Arial" w:hAnsi="Arial" w:cs="Arial"/>
        </w:rPr>
      </w:pPr>
      <w:r>
        <w:rPr>
          <w:rFonts w:ascii="Arial" w:hAnsi="Arial" w:cs="Arial"/>
        </w:rPr>
        <w:t>Prompted Question: How to engage staff in legislative concerns and/or interests?</w:t>
      </w:r>
    </w:p>
    <w:p w:rsidR="00026182" w:rsidP="00026182" w:rsidRDefault="00026182" w14:paraId="490C0876" w14:textId="5D44ED9C">
      <w:pPr>
        <w:numPr>
          <w:ilvl w:val="0"/>
          <w:numId w:val="1"/>
        </w:numPr>
        <w:ind w:hanging="720"/>
        <w:rPr>
          <w:rFonts w:ascii="Arial" w:hAnsi="Arial" w:cs="Arial"/>
        </w:rPr>
      </w:pPr>
      <w:r>
        <w:rPr>
          <w:rFonts w:ascii="Arial" w:hAnsi="Arial" w:cs="Arial"/>
        </w:rPr>
        <w:t xml:space="preserve">Open Discussion </w:t>
      </w:r>
    </w:p>
    <w:p w:rsidR="00DB5B02" w:rsidP="00DB5B02" w:rsidRDefault="00DB5B02" w14:paraId="385C5D1A" w14:textId="40EBC7BC">
      <w:pPr>
        <w:numPr>
          <w:ilvl w:val="1"/>
          <w:numId w:val="1"/>
        </w:numPr>
        <w:rPr>
          <w:rFonts w:ascii="Arial" w:hAnsi="Arial" w:cs="Arial"/>
        </w:rPr>
      </w:pPr>
      <w:r>
        <w:rPr>
          <w:rFonts w:ascii="Arial" w:hAnsi="Arial" w:cs="Arial"/>
        </w:rPr>
        <w:t>NA</w:t>
      </w:r>
    </w:p>
    <w:p w:rsidR="00026182" w:rsidP="00026182" w:rsidRDefault="00026182" w14:paraId="6DAD7281" w14:textId="77777777">
      <w:pPr>
        <w:numPr>
          <w:ilvl w:val="0"/>
          <w:numId w:val="1"/>
        </w:numPr>
        <w:spacing w:before="240"/>
        <w:ind w:hanging="720"/>
        <w:rPr>
          <w:rFonts w:ascii="Arial" w:hAnsi="Arial" w:cs="Arial"/>
        </w:rPr>
      </w:pPr>
      <w:r>
        <w:rPr>
          <w:rFonts w:ascii="Arial" w:hAnsi="Arial" w:cs="Arial"/>
        </w:rPr>
        <w:t>Future Meetings: April 10, 2023</w:t>
      </w:r>
    </w:p>
    <w:p w:rsidRPr="003006AE" w:rsidR="00026182" w:rsidP="00026182" w:rsidRDefault="00026182" w14:paraId="320E9E53" w14:textId="47567021">
      <w:pPr>
        <w:numPr>
          <w:ilvl w:val="0"/>
          <w:numId w:val="1"/>
        </w:numPr>
        <w:spacing w:before="240"/>
        <w:ind w:hanging="720"/>
        <w:rPr>
          <w:rFonts w:ascii="Times New Roman" w:hAnsi="Times New Roman" w:cs="Times New Roman"/>
        </w:rPr>
      </w:pPr>
      <w:r>
        <w:rPr>
          <w:rFonts w:ascii="Arial" w:hAnsi="Arial" w:cs="Arial"/>
        </w:rPr>
        <w:lastRenderedPageBreak/>
        <w:t xml:space="preserve">Adjournment </w:t>
      </w:r>
      <w:r w:rsidR="00DB5B02">
        <w:rPr>
          <w:rFonts w:ascii="Arial" w:hAnsi="Arial" w:cs="Arial"/>
        </w:rPr>
        <w:t>– Motion to adjourn – Lisa</w:t>
      </w:r>
      <w:r w:rsidR="00AE017F">
        <w:rPr>
          <w:rFonts w:ascii="Arial" w:hAnsi="Arial" w:cs="Arial"/>
        </w:rPr>
        <w:t xml:space="preserve"> Braun</w:t>
      </w:r>
      <w:r w:rsidR="00DB5B02">
        <w:rPr>
          <w:rFonts w:ascii="Arial" w:hAnsi="Arial" w:cs="Arial"/>
        </w:rPr>
        <w:t xml:space="preserve">; Seconded by Teressa Agnes – all in favor; no </w:t>
      </w:r>
      <w:proofErr w:type="gramStart"/>
      <w:r w:rsidR="00DB5B02">
        <w:rPr>
          <w:rFonts w:ascii="Arial" w:hAnsi="Arial" w:cs="Arial"/>
        </w:rPr>
        <w:t>opposition</w:t>
      </w:r>
      <w:proofErr w:type="gramEnd"/>
    </w:p>
    <w:p w:rsidR="00940711" w:rsidRDefault="00940711" w14:paraId="638EE580" w14:textId="77777777"/>
    <w:sectPr w:rsidR="00940711" w:rsidSect="007C5E93">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15D6"/>
    <w:multiLevelType w:val="hybridMultilevel"/>
    <w:tmpl w:val="C3AE7E78"/>
    <w:lvl w:ilvl="0" w:tplc="6FD6BD4E">
      <w:start w:val="1"/>
      <w:numFmt w:val="upperRoman"/>
      <w:lvlText w:val="%1."/>
      <w:lvlJc w:val="left"/>
      <w:pPr>
        <w:ind w:left="1080" w:hanging="360"/>
      </w:pPr>
      <w:rPr>
        <w:rFonts w:hint="default" w:ascii="Arial"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5E0E76E">
      <w:start w:val="1"/>
      <w:numFmt w:val="decimal"/>
      <w:lvlText w:val="%5)"/>
      <w:lvlJc w:val="left"/>
      <w:pPr>
        <w:ind w:left="3960" w:hanging="360"/>
      </w:pPr>
    </w:lvl>
    <w:lvl w:ilvl="5" w:tplc="BE9C14E8">
      <w:start w:val="10"/>
      <w:numFmt w:val="bullet"/>
      <w:lvlText w:val="-"/>
      <w:lvlJc w:val="left"/>
      <w:pPr>
        <w:ind w:left="4860" w:hanging="360"/>
      </w:pPr>
      <w:rPr>
        <w:rFonts w:hint="default" w:ascii="Arial" w:hAnsi="Arial" w:eastAsia="Times New Roman" w:cs="Arial"/>
      </w:rPr>
    </w:lvl>
    <w:lvl w:ilvl="6" w:tplc="10DE5956">
      <w:start w:val="1"/>
      <w:numFmt w:val="lowerLetter"/>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476797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82"/>
    <w:rsid w:val="00026182"/>
    <w:rsid w:val="004058E4"/>
    <w:rsid w:val="005600D0"/>
    <w:rsid w:val="005A66C2"/>
    <w:rsid w:val="005B2E74"/>
    <w:rsid w:val="00940711"/>
    <w:rsid w:val="009734C1"/>
    <w:rsid w:val="00AE017F"/>
    <w:rsid w:val="00DB5B02"/>
    <w:rsid w:val="00E25819"/>
    <w:rsid w:val="00EA55F0"/>
    <w:rsid w:val="4222ACA3"/>
    <w:rsid w:val="47D5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61B8"/>
  <w15:chartTrackingRefBased/>
  <w15:docId w15:val="{F6BAA5E5-98BA-40AE-85D2-8CAF270A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6182"/>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05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21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cid:image001.jpg@01D78D1D.8A539360"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1E924BD48954FB2289C19351A0623" ma:contentTypeVersion="4" ma:contentTypeDescription="Create a new document." ma:contentTypeScope="" ma:versionID="8e809179e429eef1dc82683d14604adb">
  <xsd:schema xmlns:xsd="http://www.w3.org/2001/XMLSchema" xmlns:xs="http://www.w3.org/2001/XMLSchema" xmlns:p="http://schemas.microsoft.com/office/2006/metadata/properties" xmlns:ns2="b6f65e71-c585-427c-9f0a-edc600ef0fcf" xmlns:ns3="3f1ecb90-7dc2-4a80-8613-5d1ae076f9f5" targetNamespace="http://schemas.microsoft.com/office/2006/metadata/properties" ma:root="true" ma:fieldsID="61bda578e83fc3b0be50a3538eb80865" ns2:_="" ns3:_="">
    <xsd:import namespace="b6f65e71-c585-427c-9f0a-edc600ef0fcf"/>
    <xsd:import namespace="3f1ecb90-7dc2-4a80-8613-5d1ae076f9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65e71-c585-427c-9f0a-edc600ef0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1ecb90-7dc2-4a80-8613-5d1ae076f9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4CBA8-C377-4007-BD85-5D1D6EC802D6}"/>
</file>

<file path=customXml/itemProps2.xml><?xml version="1.0" encoding="utf-8"?>
<ds:datastoreItem xmlns:ds="http://schemas.openxmlformats.org/officeDocument/2006/customXml" ds:itemID="{2C426840-8D77-49F0-A154-FF8B82E0E21C}"/>
</file>

<file path=customXml/itemProps3.xml><?xml version="1.0" encoding="utf-8"?>
<ds:datastoreItem xmlns:ds="http://schemas.openxmlformats.org/officeDocument/2006/customXml" ds:itemID="{B0E4B03A-90A8-4735-8E52-EC96FD010B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Carter, Kelsie</dc:creator>
  <keywords/>
  <dc:description/>
  <lastModifiedBy>Carter, Kelsie</lastModifiedBy>
  <revision>3</revision>
  <dcterms:created xsi:type="dcterms:W3CDTF">2023-03-20T21:18:00.0000000Z</dcterms:created>
  <dcterms:modified xsi:type="dcterms:W3CDTF">2023-04-17T19:30:03.5425575Z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0x0101009E21E924BD48954FB2289C19351A0623</vt:lpwstr>
  </property>
</Properties>
</file>