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146DF" w:rsidP="00706377" w:rsidRDefault="00706377" w14:paraId="624C961D" w14:textId="127535B3">
      <w:pPr>
        <w:keepNext/>
        <w:spacing w:before="240"/>
        <w:rPr>
          <w:rFonts w:asciiTheme="majorHAnsi" w:hAnsiTheme="majorHAnsi" w:cstheme="majorHAnsi"/>
          <w:b/>
          <w:bCs/>
          <w:sz w:val="32"/>
          <w:szCs w:val="32"/>
        </w:rPr>
      </w:pPr>
      <w:r w:rsidRPr="00CB57D8">
        <w:rPr>
          <w:rFonts w:asciiTheme="majorHAnsi" w:hAnsiTheme="majorHAnsi" w:cstheme="majorHAnsi"/>
          <w:b/>
          <w:bCs/>
          <w:i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658241" behindDoc="0" locked="0" layoutInCell="1" allowOverlap="1" wp14:anchorId="7F018727" wp14:editId="7EA30F68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2381250" cy="800100"/>
            <wp:effectExtent l="0" t="0" r="0" b="0"/>
            <wp:wrapSquare wrapText="bothSides"/>
            <wp:docPr id="1" name="Picture 1" descr="cid:image001.jpg@01D78D1D.8A53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78D1D.8A5393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7D8">
        <w:rPr>
          <w:rFonts w:asciiTheme="majorHAnsi" w:hAnsiTheme="majorHAnsi" w:cstheme="majorHAnsi"/>
          <w:b/>
          <w:bCs/>
          <w:sz w:val="32"/>
          <w:szCs w:val="32"/>
        </w:rPr>
        <w:t>North Dakota State Staff Senate Meeting Agenda</w:t>
      </w:r>
    </w:p>
    <w:p w:rsidRPr="00EC0F89" w:rsidR="00CB57D8" w:rsidP="00CB57D8" w:rsidRDefault="00736785" w14:paraId="5B21BCF1" w14:textId="7BF3A6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September 9</w:t>
      </w:r>
      <w:r w:rsidRPr="4D647F5E" w:rsidR="00C775EB">
        <w:rPr>
          <w:rFonts w:ascii="Arial" w:hAnsi="Arial" w:cs="Arial"/>
        </w:rPr>
        <w:t>, 2024</w:t>
      </w:r>
      <w:r w:rsidRPr="4D647F5E" w:rsidR="000D2EC6">
        <w:rPr>
          <w:rFonts w:ascii="Arial" w:hAnsi="Arial" w:cs="Arial"/>
        </w:rPr>
        <w:t xml:space="preserve"> @ 2:30pm CT via MS Teams</w:t>
      </w:r>
    </w:p>
    <w:p w:rsidR="00EE5CC0" w:rsidP="3C69110D" w:rsidRDefault="007E74E8" w14:paraId="4AF8557E" w14:textId="2BFDD511">
      <w:pPr>
        <w:keepNext/>
        <w:spacing w:before="240"/>
        <w:rPr>
          <w:rFonts w:ascii="Calibri Light" w:hAnsi="Calibri Light" w:cs="Calibri Light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DFFAE" wp14:editId="0569674F">
                <wp:simplePos x="0" y="0"/>
                <wp:positionH relativeFrom="column">
                  <wp:posOffset>-304800</wp:posOffset>
                </wp:positionH>
                <wp:positionV relativeFrom="paragraph">
                  <wp:posOffset>105410</wp:posOffset>
                </wp:positionV>
                <wp:extent cx="7562850" cy="0"/>
                <wp:effectExtent l="0" t="0" r="0" b="0"/>
                <wp:wrapNone/>
                <wp:docPr id="9000831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4pt,8.3pt" to="571.5pt,8.3pt" w14:anchorId="47A8E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I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">
                <v:stroke joinstyle="miter"/>
              </v:line>
            </w:pict>
          </mc:Fallback>
        </mc:AlternateContent>
      </w:r>
      <w:r w:rsidRPr="3C69110D" w:rsidR="00EE5CC0">
        <w:rPr>
          <w:rFonts w:ascii="Arial" w:hAnsi="Arial" w:cs="Arial"/>
          <w:b/>
          <w:bCs/>
          <w:i/>
          <w:iCs/>
          <w:sz w:val="20"/>
          <w:szCs w:val="20"/>
        </w:rPr>
        <w:t>The NDUS Staff Senate serves to represent staff employees from the eleven academic institutions and employees throughout the university system. The Senate identifies staff interests and issues; acts as a forum for the discussion of staff-related matters; and facilitates communication on behalf of the campus staff members with the NDUS Chancellor and the State Board of Higher Education. </w:t>
      </w:r>
    </w:p>
    <w:p w:rsidR="3C69110D" w:rsidP="3C69110D" w:rsidRDefault="3C69110D" w14:paraId="487F0C75" w14:textId="633BF0C5">
      <w:pPr>
        <w:keepNext/>
        <w:spacing w:before="24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E5CC0" w:rsidP="00DA051E" w:rsidRDefault="00EE5CC0" w14:paraId="5F4234B5" w14:textId="4509D440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56C9E596" w:rsidR="00EE5CC0">
        <w:rPr>
          <w:rFonts w:ascii="Arial" w:hAnsi="Arial" w:cs="Arial"/>
        </w:rPr>
        <w:t xml:space="preserve">Call to </w:t>
      </w:r>
      <w:r w:rsidRPr="56C9E596" w:rsidR="00AF39ED">
        <w:rPr>
          <w:rFonts w:ascii="Arial" w:hAnsi="Arial" w:cs="Arial"/>
        </w:rPr>
        <w:t>O</w:t>
      </w:r>
      <w:r w:rsidRPr="56C9E596" w:rsidR="00EE5CC0">
        <w:rPr>
          <w:rFonts w:ascii="Arial" w:hAnsi="Arial" w:cs="Arial"/>
        </w:rPr>
        <w:t>rder</w:t>
      </w:r>
      <w:r w:rsidRPr="56C9E596" w:rsidR="001B7CA6">
        <w:rPr>
          <w:rFonts w:ascii="Arial" w:hAnsi="Arial" w:cs="Arial"/>
        </w:rPr>
        <w:t>—</w:t>
      </w:r>
      <w:r w:rsidRPr="56C9E596" w:rsidR="001B7CA6">
        <w:rPr>
          <w:rFonts w:ascii="Arial" w:hAnsi="Arial" w:cs="Arial"/>
          <w:color w:val="0070C0"/>
        </w:rPr>
        <w:t xml:space="preserve">Meeting began at 2:30pm </w:t>
      </w:r>
    </w:p>
    <w:p w:rsidR="43282DB1" w:rsidP="56C9E596" w:rsidRDefault="43282DB1" w14:paraId="768B6282" w14:textId="116A6F47">
      <w:pPr>
        <w:spacing w:line="360" w:lineRule="auto"/>
        <w:ind w:left="720"/>
        <w:rPr>
          <w:rFonts w:ascii="Arial" w:hAnsi="Arial" w:cs="Arial"/>
          <w:color w:val="0070C0"/>
        </w:rPr>
      </w:pPr>
      <w:r w:rsidRPr="56C9E596" w:rsidR="43282DB1">
        <w:rPr>
          <w:rFonts w:ascii="Arial" w:hAnsi="Arial" w:cs="Arial"/>
          <w:color w:val="0070C0"/>
        </w:rPr>
        <w:t xml:space="preserve">Present: </w:t>
      </w:r>
      <w:r w:rsidRPr="56C9E596" w:rsidR="13890197">
        <w:rPr>
          <w:rFonts w:ascii="Arial" w:hAnsi="Arial" w:cs="Arial"/>
          <w:color w:val="0070C0"/>
        </w:rPr>
        <w:t>Anna Kinney, Lisa Braun, Karla Bredahl, Stacy Buchl, Joseph Camisa, Carol Campbell, Gregory Carlson, Johnna Douthit, Laura Fettig, Heather Halv</w:t>
      </w:r>
      <w:r w:rsidRPr="56C9E596" w:rsidR="030225A4">
        <w:rPr>
          <w:rFonts w:ascii="Arial" w:hAnsi="Arial" w:cs="Arial"/>
          <w:color w:val="0070C0"/>
        </w:rPr>
        <w:t xml:space="preserve">erson, Michaela Hamilton, Mackenzie Hicks, Janna Kohler, Misty Lindgren, Michael Linnell, Andrea Ludwig, Mike O’Toole, Mindy Oconner, </w:t>
      </w:r>
      <w:r w:rsidRPr="56C9E596" w:rsidR="12055CC9">
        <w:rPr>
          <w:rFonts w:ascii="Arial" w:hAnsi="Arial" w:cs="Arial"/>
          <w:color w:val="0070C0"/>
        </w:rPr>
        <w:t xml:space="preserve">Sadie Russenberger, Jessie Savre, Alissa Sherven, Kelly Spanier, Emily Vieweg, Andy Wakeford, Casey Zehrer </w:t>
      </w:r>
    </w:p>
    <w:p w:rsidR="00DA051E" w:rsidP="00DA051E" w:rsidRDefault="00EE5CC0" w14:paraId="5DD7F12E" w14:textId="1335B58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D85B6C" w:rsidP="00D85B6C" w:rsidRDefault="00D85B6C" w14:paraId="0BD4B38B" w14:textId="5F86D2A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BSC – </w:t>
      </w:r>
      <w:r w:rsidR="001B7CA6">
        <w:rPr>
          <w:rFonts w:ascii="Arial" w:hAnsi="Arial" w:cs="Arial"/>
          <w:color w:val="0070C0"/>
        </w:rPr>
        <w:t>present</w:t>
      </w:r>
    </w:p>
    <w:p w:rsidR="00D85B6C" w:rsidP="00D85B6C" w:rsidRDefault="00A81184" w14:paraId="194604FC" w14:textId="1468BC3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CTSO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4C5759FD" w14:textId="7F08B6C4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DCB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57A96EB9" w14:textId="02E52D8D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DSU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24209627" w14:textId="066E0E96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LRSC – </w:t>
      </w:r>
      <w:r w:rsidR="001B7CA6">
        <w:rPr>
          <w:rFonts w:ascii="Arial" w:hAnsi="Arial" w:cs="Arial"/>
          <w:color w:val="0070C0"/>
        </w:rPr>
        <w:t>not present</w:t>
      </w:r>
    </w:p>
    <w:p w:rsidR="00A81184" w:rsidP="00D85B6C" w:rsidRDefault="00A81184" w14:paraId="515ED9A3" w14:textId="3F309E6F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MaSU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4430BA23" w14:textId="4355B82B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MiSU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7BA056C8" w14:textId="4E174B88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NDSCS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5406BBCB" w14:textId="336B220E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NDSU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1EB60EDB" w14:textId="5DE6F33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A81184" w14:paraId="62086A53" w14:textId="209D4CDF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VCSU – </w:t>
      </w:r>
      <w:r w:rsidR="001B7CA6">
        <w:rPr>
          <w:rFonts w:ascii="Arial" w:hAnsi="Arial" w:cs="Arial"/>
          <w:color w:val="0070C0"/>
        </w:rPr>
        <w:t>present</w:t>
      </w:r>
    </w:p>
    <w:p w:rsidRPr="00657074" w:rsidR="00657074" w:rsidP="00657074" w:rsidRDefault="00657074" w14:paraId="0857376E" w14:textId="552A984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WSC – </w:t>
      </w:r>
      <w:r w:rsidR="001B7CA6">
        <w:rPr>
          <w:rFonts w:ascii="Arial" w:hAnsi="Arial" w:cs="Arial"/>
          <w:color w:val="0070C0"/>
        </w:rPr>
        <w:t>present</w:t>
      </w:r>
    </w:p>
    <w:p w:rsidR="00A81184" w:rsidP="00D85B6C" w:rsidRDefault="00097912" w14:paraId="791FF5C0" w14:textId="65D8B35A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HRC Rep – </w:t>
      </w:r>
      <w:r w:rsidR="001B7CA6">
        <w:rPr>
          <w:rFonts w:ascii="Arial" w:hAnsi="Arial" w:cs="Arial"/>
          <w:color w:val="0070C0"/>
        </w:rPr>
        <w:t>present</w:t>
      </w:r>
    </w:p>
    <w:p w:rsidRPr="00097912" w:rsidR="00097912" w:rsidP="00097912" w:rsidRDefault="00097912" w14:paraId="23B2F940" w14:textId="237B26EE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SBHE Rep – </w:t>
      </w:r>
      <w:r w:rsidR="001B7CA6">
        <w:rPr>
          <w:rFonts w:ascii="Arial" w:hAnsi="Arial" w:cs="Arial"/>
          <w:color w:val="0070C0"/>
        </w:rPr>
        <w:t>present</w:t>
      </w:r>
    </w:p>
    <w:p w:rsidRPr="00DA051E" w:rsidR="00DA051E" w:rsidP="00DA051E" w:rsidRDefault="00EE5CC0" w14:paraId="3B540FC9" w14:textId="126C6338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  <w:r w:rsidR="001B7CA6">
        <w:rPr>
          <w:rFonts w:ascii="Arial" w:hAnsi="Arial" w:cs="Arial"/>
        </w:rPr>
        <w:t>—</w:t>
      </w:r>
      <w:r w:rsidR="001B7CA6">
        <w:rPr>
          <w:rFonts w:ascii="Arial" w:hAnsi="Arial" w:cs="Arial"/>
          <w:color w:val="0070C0"/>
        </w:rPr>
        <w:t xml:space="preserve"> Motion to approve by Carol, seconded by Lisa; motion carried, agenda approved</w:t>
      </w:r>
    </w:p>
    <w:p w:rsidR="00EE5CC0" w:rsidP="00DA051E" w:rsidRDefault="00EE5CC0" w14:paraId="1B136FB3" w14:textId="1BD4C2E9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Approval of Past Minutes:</w:t>
      </w:r>
      <w:r w:rsidR="000B208D">
        <w:rPr>
          <w:rFonts w:ascii="Arial" w:hAnsi="Arial" w:cs="Arial"/>
        </w:rPr>
        <w:t xml:space="preserve"> </w:t>
      </w:r>
      <w:r w:rsidR="00736785">
        <w:rPr>
          <w:rFonts w:ascii="Arial" w:hAnsi="Arial" w:cs="Arial"/>
        </w:rPr>
        <w:t>August</w:t>
      </w:r>
      <w:r w:rsidR="000B208D">
        <w:rPr>
          <w:rFonts w:ascii="Arial" w:hAnsi="Arial" w:cs="Arial"/>
        </w:rPr>
        <w:t xml:space="preserve"> minutes.</w:t>
      </w:r>
      <w:r w:rsidR="001B7CA6">
        <w:rPr>
          <w:rFonts w:ascii="Arial" w:hAnsi="Arial" w:cs="Arial"/>
        </w:rPr>
        <w:t>—</w:t>
      </w:r>
      <w:r w:rsidR="001B7CA6">
        <w:rPr>
          <w:rFonts w:ascii="Arial" w:hAnsi="Arial" w:cs="Arial"/>
          <w:color w:val="0070C0"/>
        </w:rPr>
        <w:t xml:space="preserve">motion to approve by Stacey, seconded by Lisa; motion carried, minutes approved </w:t>
      </w:r>
    </w:p>
    <w:p w:rsidR="00F01DF9" w:rsidP="00F01DF9" w:rsidRDefault="00EE5CC0" w14:paraId="4DCB1C6D" w14:textId="7777777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Reports</w:t>
      </w:r>
    </w:p>
    <w:p w:rsidR="00103655" w:rsidP="00494CAE" w:rsidRDefault="00EE5CC0" w14:paraId="26283069" w14:textId="77777777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6CB0584A" w:rsidR="00EE5CC0">
        <w:rPr>
          <w:rFonts w:ascii="Arial" w:hAnsi="Arial" w:cs="Arial"/>
        </w:rPr>
        <w:t>Campus Updates</w:t>
      </w:r>
      <w:r w:rsidRPr="6CB0584A" w:rsidR="00967B3E">
        <w:rPr>
          <w:rFonts w:ascii="Arial" w:hAnsi="Arial" w:cs="Arial"/>
        </w:rPr>
        <w:t xml:space="preserve"> </w:t>
      </w:r>
      <w:r w:rsidRPr="6CB0584A" w:rsidR="00F66ABB">
        <w:rPr>
          <w:rFonts w:ascii="Arial" w:hAnsi="Arial" w:cs="Arial"/>
        </w:rPr>
        <w:t xml:space="preserve">– Submit to website </w:t>
      </w:r>
    </w:p>
    <w:p w:rsidR="7E8417E8" w:rsidP="6CB0584A" w:rsidRDefault="7E8417E8" w14:paraId="1297610C" w14:textId="6367AF6B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6CB0584A" w:rsidR="7E8417E8">
        <w:rPr>
          <w:rFonts w:ascii="Arial" w:hAnsi="Arial" w:cs="Arial"/>
          <w:color w:val="0070C0"/>
        </w:rPr>
        <w:t xml:space="preserve">NDSCS-second block party move-in weekend; welcomed students, 70 </w:t>
      </w:r>
      <w:r w:rsidRPr="6CB0584A" w:rsidR="7E8417E8">
        <w:rPr>
          <w:rFonts w:ascii="Arial" w:hAnsi="Arial" w:cs="Arial"/>
          <w:color w:val="0070C0"/>
        </w:rPr>
        <w:t>vendo</w:t>
      </w:r>
      <w:r w:rsidRPr="6CB0584A" w:rsidR="7E8417E8">
        <w:rPr>
          <w:rFonts w:ascii="Arial" w:hAnsi="Arial" w:cs="Arial"/>
          <w:color w:val="0070C0"/>
        </w:rPr>
        <w:t>rs</w:t>
      </w:r>
      <w:r w:rsidRPr="6CB0584A" w:rsidR="7E8417E8">
        <w:rPr>
          <w:rFonts w:ascii="Arial" w:hAnsi="Arial" w:cs="Arial"/>
          <w:color w:val="0070C0"/>
        </w:rPr>
        <w:t>, great turn out!</w:t>
      </w:r>
    </w:p>
    <w:p w:rsidR="7E8417E8" w:rsidP="6CB0584A" w:rsidRDefault="7E8417E8" w14:paraId="59D666B7" w14:textId="188AB8A2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6CB0584A" w:rsidR="7E8417E8">
        <w:rPr>
          <w:rFonts w:ascii="Arial" w:hAnsi="Arial" w:cs="Arial"/>
          <w:color w:val="0070C0"/>
        </w:rPr>
        <w:t>NDSU—Float in Homecoming parade, lots of interest</w:t>
      </w:r>
    </w:p>
    <w:p w:rsidR="7E8417E8" w:rsidP="6CB0584A" w:rsidRDefault="7E8417E8" w14:paraId="124FB4D6" w14:textId="0181614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6CB0584A" w:rsidR="7E8417E8">
        <w:rPr>
          <w:rFonts w:ascii="Arial" w:hAnsi="Arial" w:cs="Arial"/>
          <w:color w:val="0070C0"/>
        </w:rPr>
        <w:t>BSC—up and running with senate year, yearly communications training (100-120 people part of this training!) smaller senate (turnover)</w:t>
      </w:r>
    </w:p>
    <w:p w:rsidR="7E8417E8" w:rsidP="6CB0584A" w:rsidRDefault="7E8417E8" w14:paraId="6C5A197F" w14:textId="728469D7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6CB0584A" w:rsidR="7E8417E8">
        <w:rPr>
          <w:rFonts w:ascii="Arial" w:hAnsi="Arial" w:cs="Arial"/>
          <w:color w:val="0070C0"/>
        </w:rPr>
        <w:t>DCB—grand opening for downtown building; Old Main building should be operational by October for sure, Trinity Minot—new facility</w:t>
      </w:r>
    </w:p>
    <w:p w:rsidR="7E8417E8" w:rsidP="6CB0584A" w:rsidRDefault="7E8417E8" w14:paraId="0C07EDBE" w14:textId="602AED50">
      <w:pPr>
        <w:numPr>
          <w:ilvl w:val="2"/>
          <w:numId w:val="6"/>
        </w:numPr>
        <w:spacing w:line="360" w:lineRule="auto"/>
        <w:rPr>
          <w:rFonts w:ascii="Arial" w:hAnsi="Arial" w:cs="Arial"/>
          <w:color w:val="0070C0"/>
        </w:rPr>
      </w:pPr>
      <w:r w:rsidRPr="6CB0584A" w:rsidR="7E8417E8">
        <w:rPr>
          <w:rFonts w:ascii="Arial" w:hAnsi="Arial" w:cs="Arial"/>
          <w:color w:val="0070C0"/>
        </w:rPr>
        <w:t>Minot—Kick-off, biggest event of the year; professional development workin</w:t>
      </w:r>
      <w:r w:rsidRPr="6CB0584A" w:rsidR="23256CAB">
        <w:rPr>
          <w:rFonts w:ascii="Arial" w:hAnsi="Arial" w:cs="Arial"/>
          <w:color w:val="0070C0"/>
        </w:rPr>
        <w:t xml:space="preserve">g </w:t>
      </w:r>
      <w:r w:rsidRPr="6CB0584A" w:rsidR="7E8417E8">
        <w:rPr>
          <w:rFonts w:ascii="Arial" w:hAnsi="Arial" w:cs="Arial"/>
          <w:color w:val="0070C0"/>
        </w:rPr>
        <w:t>on</w:t>
      </w:r>
      <w:r w:rsidRPr="6CB0584A" w:rsidR="7E8417E8">
        <w:rPr>
          <w:rFonts w:ascii="Arial" w:hAnsi="Arial" w:cs="Arial"/>
          <w:color w:val="0070C0"/>
        </w:rPr>
        <w:t xml:space="preserve"> guide for different departments (“wish you knew about out department” to help connect folks from around campus and give them a kick overview </w:t>
      </w:r>
      <w:r w:rsidRPr="6CB0584A" w:rsidR="4AF2EBC1">
        <w:rPr>
          <w:rFonts w:ascii="Arial" w:hAnsi="Arial" w:cs="Arial"/>
          <w:color w:val="0070C0"/>
        </w:rPr>
        <w:t>of resource)</w:t>
      </w:r>
      <w:r w:rsidRPr="6CB0584A" w:rsidR="4CFEE2F9">
        <w:rPr>
          <w:rFonts w:ascii="Arial" w:hAnsi="Arial" w:cs="Arial"/>
          <w:color w:val="0070C0"/>
        </w:rPr>
        <w:t>, “</w:t>
      </w:r>
      <w:r w:rsidRPr="6CB0584A" w:rsidR="4CFEE2F9">
        <w:rPr>
          <w:rFonts w:ascii="Arial" w:hAnsi="Arial" w:cs="Arial"/>
          <w:color w:val="0070C0"/>
        </w:rPr>
        <w:t>Futurepalooza</w:t>
      </w:r>
      <w:r w:rsidRPr="6CB0584A" w:rsidR="4CFEE2F9">
        <w:rPr>
          <w:rFonts w:ascii="Arial" w:hAnsi="Arial" w:cs="Arial"/>
          <w:color w:val="0070C0"/>
        </w:rPr>
        <w:t>” career fair; official opening of Harnett Hall</w:t>
      </w:r>
    </w:p>
    <w:p w:rsidR="4CFEE2F9" w:rsidP="6CB0584A" w:rsidRDefault="4CFEE2F9" w14:paraId="36743538" w14:textId="2A5D226A">
      <w:pPr>
        <w:numPr>
          <w:ilvl w:val="2"/>
          <w:numId w:val="6"/>
        </w:numPr>
        <w:spacing w:line="360" w:lineRule="auto"/>
        <w:rPr>
          <w:rFonts w:ascii="Arial" w:hAnsi="Arial" w:cs="Arial"/>
          <w:color w:val="0070C0"/>
        </w:rPr>
      </w:pPr>
      <w:r w:rsidRPr="6CB0584A" w:rsidR="4CFEE2F9">
        <w:rPr>
          <w:rFonts w:ascii="Arial" w:hAnsi="Arial" w:cs="Arial"/>
          <w:color w:val="0070C0"/>
        </w:rPr>
        <w:t xml:space="preserve">Williston—met as staff senate and discussed committees, have senators on each committee, good </w:t>
      </w:r>
      <w:r w:rsidRPr="6CB0584A" w:rsidR="4CFEE2F9">
        <w:rPr>
          <w:rFonts w:ascii="Arial" w:hAnsi="Arial" w:cs="Arial"/>
          <w:color w:val="0070C0"/>
        </w:rPr>
        <w:t>engagement!;</w:t>
      </w:r>
      <w:r w:rsidRPr="6CB0584A" w:rsidR="4CFEE2F9">
        <w:rPr>
          <w:rFonts w:ascii="Arial" w:hAnsi="Arial" w:cs="Arial"/>
          <w:color w:val="0070C0"/>
        </w:rPr>
        <w:t xml:space="preserve"> </w:t>
      </w:r>
      <w:r w:rsidRPr="6CB0584A" w:rsidR="4B6D825A">
        <w:rPr>
          <w:rFonts w:ascii="Arial" w:hAnsi="Arial" w:cs="Arial"/>
          <w:color w:val="0070C0"/>
        </w:rPr>
        <w:t>T</w:t>
      </w:r>
      <w:r w:rsidRPr="6CB0584A" w:rsidR="4CFEE2F9">
        <w:rPr>
          <w:rFonts w:ascii="Arial" w:hAnsi="Arial" w:cs="Arial"/>
          <w:color w:val="0070C0"/>
        </w:rPr>
        <w:t>rainND urban dr</w:t>
      </w:r>
      <w:r w:rsidRPr="6CB0584A" w:rsidR="56CBDD53">
        <w:rPr>
          <w:rFonts w:ascii="Arial" w:hAnsi="Arial" w:cs="Arial"/>
          <w:color w:val="0070C0"/>
        </w:rPr>
        <w:t xml:space="preserve">one park grand opening </w:t>
      </w:r>
    </w:p>
    <w:p w:rsidRPr="00103655" w:rsidR="00F01DF9" w:rsidP="00494CAE" w:rsidRDefault="00EE5CC0" w14:paraId="6692BADF" w14:textId="4678AC93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103655">
        <w:rPr>
          <w:rFonts w:ascii="Arial" w:hAnsi="Arial" w:cs="Arial"/>
        </w:rPr>
        <w:t>SBHE Staff Advisor Report:</w:t>
      </w:r>
      <w:r w:rsidRPr="00103655" w:rsidR="00791E4E">
        <w:rPr>
          <w:rFonts w:ascii="Arial" w:hAnsi="Arial" w:cs="Arial"/>
        </w:rPr>
        <w:t xml:space="preserve"> </w:t>
      </w:r>
      <w:r w:rsidRPr="001B7CA6" w:rsidR="001B7CA6">
        <w:rPr>
          <w:rFonts w:ascii="Arial" w:hAnsi="Arial" w:cs="Arial"/>
          <w:color w:val="0070C0"/>
        </w:rPr>
        <w:t>No</w:t>
      </w:r>
      <w:r w:rsidR="001B7CA6">
        <w:rPr>
          <w:rFonts w:ascii="Arial" w:hAnsi="Arial" w:cs="Arial"/>
          <w:color w:val="0070C0"/>
        </w:rPr>
        <w:t xml:space="preserve"> SBHE meeting in August. Reminder to please provide campus updates to the website (SB reps look at these) and to include newsletters, etc. if you have them. </w:t>
      </w:r>
    </w:p>
    <w:p w:rsidRPr="001B7CA6" w:rsidR="001B7CA6" w:rsidP="001B7CA6" w:rsidRDefault="00EE5CC0" w14:paraId="544E2D71" w14:textId="77777777">
      <w:pPr>
        <w:numPr>
          <w:ilvl w:val="1"/>
          <w:numId w:val="6"/>
        </w:numPr>
        <w:spacing w:line="360" w:lineRule="auto"/>
        <w:rPr>
          <w:rFonts w:ascii="Arial" w:hAnsi="Arial" w:cs="Arial"/>
          <w:color w:val="0070C0"/>
        </w:rPr>
      </w:pPr>
      <w:r w:rsidRPr="00F01DF9">
        <w:rPr>
          <w:rFonts w:ascii="Arial" w:hAnsi="Arial" w:cs="Arial"/>
          <w:lang w:val="it-IT"/>
        </w:rPr>
        <w:t xml:space="preserve">HRC Update: </w:t>
      </w:r>
      <w:r w:rsidR="001B7CA6">
        <w:rPr>
          <w:rFonts w:ascii="Arial" w:hAnsi="Arial" w:cs="Arial"/>
          <w:color w:val="0070C0"/>
          <w:lang w:val="it-IT"/>
        </w:rPr>
        <w:t xml:space="preserve">met September 3: </w:t>
      </w:r>
      <w:r w:rsidRPr="001B7CA6" w:rsidR="001B7CA6">
        <w:rPr>
          <w:rFonts w:ascii="Arial" w:hAnsi="Arial" w:cs="Arial"/>
          <w:color w:val="0070C0"/>
        </w:rPr>
        <w:t xml:space="preserve">Discussed deprovisioning of accounts that aren’t used (students over 18 months and employees who are termed). These could cause risks, so they need to be de-provisioned, and licensing costs for things like Microsoft </w:t>
      </w:r>
    </w:p>
    <w:p w:rsidRPr="001B7CA6" w:rsidR="003006AE" w:rsidP="001B7CA6" w:rsidRDefault="001B7CA6" w14:paraId="27DAD5CB" w14:textId="3FD362B0">
      <w:pPr>
        <w:spacing w:line="360" w:lineRule="auto"/>
        <w:ind w:left="720"/>
        <w:rPr>
          <w:rFonts w:ascii="Arial" w:hAnsi="Arial" w:cs="Arial"/>
          <w:color w:val="0070C0"/>
        </w:rPr>
      </w:pPr>
      <w:r w:rsidRPr="001B7CA6">
        <w:rPr>
          <w:rFonts w:ascii="Arial" w:hAnsi="Arial" w:cs="Arial"/>
          <w:color w:val="0070C0"/>
        </w:rPr>
        <w:t>Another discussion regarding trainings for NDUS system (purchasing, fraud, etc) and when those are deployed, is there a better time during the year when those can be deployed.</w:t>
      </w:r>
    </w:p>
    <w:p w:rsidR="00F01DF9" w:rsidP="00F01DF9" w:rsidRDefault="00EE5CC0" w14:paraId="540613A3" w14:textId="77777777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3006AE">
        <w:rPr>
          <w:rFonts w:ascii="Arial" w:hAnsi="Arial" w:cs="Arial"/>
        </w:rPr>
        <w:t>Business Agenda</w:t>
      </w:r>
    </w:p>
    <w:p w:rsidR="00F01DF9" w:rsidP="00F01DF9" w:rsidRDefault="00EE5CC0" w14:paraId="3F760428" w14:textId="2E0265CA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F01DF9">
        <w:rPr>
          <w:rFonts w:ascii="Arial" w:hAnsi="Arial" w:cs="Arial"/>
        </w:rPr>
        <w:t>Taskforce Chair Updates</w:t>
      </w:r>
      <w:r w:rsidRPr="00F01DF9" w:rsidR="00565917">
        <w:rPr>
          <w:rFonts w:ascii="Arial" w:hAnsi="Arial" w:cs="Arial"/>
        </w:rPr>
        <w:t xml:space="preserve"> </w:t>
      </w:r>
      <w:r w:rsidR="00F01DF9">
        <w:rPr>
          <w:rFonts w:ascii="Arial" w:hAnsi="Arial" w:cs="Arial"/>
        </w:rPr>
        <w:t>–</w:t>
      </w:r>
      <w:r w:rsidRPr="00F01DF9" w:rsidR="00565917">
        <w:rPr>
          <w:rFonts w:ascii="Arial" w:hAnsi="Arial" w:cs="Arial"/>
        </w:rPr>
        <w:t xml:space="preserve"> </w:t>
      </w:r>
    </w:p>
    <w:p w:rsidR="00F01DF9" w:rsidP="56C9E596" w:rsidRDefault="00EE5CC0" w14:paraId="3D24E1A4" w14:textId="38266151">
      <w:pPr>
        <w:numPr>
          <w:ilvl w:val="2"/>
          <w:numId w:val="6"/>
        </w:numPr>
        <w:spacing w:line="360" w:lineRule="auto"/>
        <w:rPr>
          <w:rFonts w:ascii="Arial" w:hAnsi="Arial" w:eastAsia="Times New Roman" w:cs="Arial"/>
        </w:rPr>
      </w:pPr>
      <w:r w:rsidRPr="56C9E596" w:rsidR="00EE5CC0">
        <w:rPr>
          <w:rFonts w:ascii="Arial" w:hAnsi="Arial" w:eastAsia="Times New Roman" w:cs="Arial"/>
        </w:rPr>
        <w:t xml:space="preserve">Legislative: </w:t>
      </w:r>
      <w:r w:rsidRPr="56C9E596" w:rsidR="00BA2693">
        <w:rPr>
          <w:rFonts w:ascii="Arial" w:hAnsi="Arial" w:eastAsia="Times New Roman" w:cs="Arial"/>
        </w:rPr>
        <w:t>Laura Fettin</w:t>
      </w:r>
      <w:r w:rsidRPr="56C9E596" w:rsidR="31B868EB">
        <w:rPr>
          <w:rFonts w:ascii="Arial" w:hAnsi="Arial" w:eastAsia="Times New Roman" w:cs="Arial"/>
        </w:rPr>
        <w:t xml:space="preserve">g – </w:t>
      </w:r>
      <w:r w:rsidRPr="56C9E596" w:rsidR="31B868EB">
        <w:rPr>
          <w:rFonts w:ascii="Arial" w:hAnsi="Arial" w:eastAsia="Times New Roman" w:cs="Arial"/>
          <w:color w:val="0070C0"/>
        </w:rPr>
        <w:t>No updates</w:t>
      </w:r>
    </w:p>
    <w:p w:rsidR="00F01DF9" w:rsidP="00F01DF9" w:rsidRDefault="00E45786" w14:paraId="4730F899" w14:textId="1352894D">
      <w:pPr>
        <w:numPr>
          <w:ilvl w:val="2"/>
          <w:numId w:val="6"/>
        </w:numPr>
        <w:spacing w:line="360" w:lineRule="auto"/>
        <w:rPr>
          <w:rFonts w:ascii="Arial" w:hAnsi="Arial" w:cs="Arial"/>
        </w:rPr>
      </w:pPr>
      <w:r w:rsidRPr="6CB0584A" w:rsidR="00E45786">
        <w:rPr>
          <w:rFonts w:ascii="Arial" w:hAnsi="Arial" w:eastAsia="Times New Roman" w:cs="Arial"/>
        </w:rPr>
        <w:t>Staff Recognition</w:t>
      </w:r>
      <w:r w:rsidRPr="6CB0584A" w:rsidR="001B7CA6">
        <w:rPr>
          <w:rFonts w:ascii="Arial" w:hAnsi="Arial" w:eastAsia="Times New Roman" w:cs="Arial"/>
        </w:rPr>
        <w:t xml:space="preserve">: Emily Vieweg </w:t>
      </w:r>
      <w:r w:rsidRPr="6CB0584A" w:rsidR="6A790CD8">
        <w:rPr>
          <w:rFonts w:ascii="Arial" w:hAnsi="Arial" w:eastAsia="Times New Roman" w:cs="Arial"/>
          <w:color w:val="0070C0"/>
        </w:rPr>
        <w:t>--Meeting coming soon</w:t>
      </w:r>
    </w:p>
    <w:p w:rsidRPr="00E450DD" w:rsidR="007B5273" w:rsidP="6CB0584A" w:rsidRDefault="00E45786" w14:paraId="7C5EAB92" w14:textId="02AC1D2D">
      <w:pPr>
        <w:numPr>
          <w:ilvl w:val="2"/>
          <w:numId w:val="6"/>
        </w:numPr>
        <w:spacing w:line="360" w:lineRule="auto"/>
        <w:rPr>
          <w:rFonts w:ascii="Arial" w:hAnsi="Arial" w:eastAsia="Times New Roman" w:cs="Arial"/>
          <w:color w:val="0070C0"/>
        </w:rPr>
      </w:pPr>
      <w:r w:rsidRPr="6CB0584A" w:rsidR="00E45786">
        <w:rPr>
          <w:rFonts w:ascii="Arial" w:hAnsi="Arial" w:eastAsia="Times New Roman" w:cs="Arial"/>
        </w:rPr>
        <w:t>Professional Development</w:t>
      </w:r>
      <w:r w:rsidRPr="6CB0584A" w:rsidR="001B7CA6">
        <w:rPr>
          <w:rFonts w:ascii="Arial" w:hAnsi="Arial" w:eastAsia="Times New Roman" w:cs="Arial"/>
        </w:rPr>
        <w:t>: Gregory Carlson</w:t>
      </w:r>
      <w:r w:rsidRPr="6CB0584A" w:rsidR="35E75E69">
        <w:rPr>
          <w:rFonts w:ascii="Arial" w:hAnsi="Arial" w:eastAsia="Times New Roman" w:cs="Arial"/>
        </w:rPr>
        <w:t xml:space="preserve"> </w:t>
      </w:r>
      <w:r w:rsidRPr="6CB0584A" w:rsidR="35E75E69">
        <w:rPr>
          <w:rFonts w:ascii="Arial" w:hAnsi="Arial" w:eastAsia="Times New Roman" w:cs="Arial"/>
          <w:color w:val="0070C0"/>
        </w:rPr>
        <w:t>–meetings every other week</w:t>
      </w:r>
    </w:p>
    <w:p w:rsidR="00E450DD" w:rsidP="6CB0584A" w:rsidRDefault="00E45786" w14:paraId="461EA56F" w14:textId="10CE0595">
      <w:pPr>
        <w:numPr>
          <w:ilvl w:val="2"/>
          <w:numId w:val="6"/>
        </w:numPr>
        <w:spacing w:line="360" w:lineRule="auto"/>
        <w:rPr>
          <w:rFonts w:ascii="Arial" w:hAnsi="Arial" w:cs="Arial"/>
          <w:color w:val="0070C0"/>
        </w:rPr>
      </w:pPr>
      <w:r w:rsidRPr="6CB0584A" w:rsidR="00E45786">
        <w:rPr>
          <w:rFonts w:ascii="Arial" w:hAnsi="Arial" w:eastAsia="Times New Roman" w:cs="Arial"/>
        </w:rPr>
        <w:t>Staff benefits</w:t>
      </w:r>
      <w:r w:rsidRPr="6CB0584A" w:rsidR="001B7CA6">
        <w:rPr>
          <w:rFonts w:ascii="Arial" w:hAnsi="Arial" w:eastAsia="Times New Roman" w:cs="Arial"/>
        </w:rPr>
        <w:t xml:space="preserve">: Andrea Ludwig </w:t>
      </w:r>
      <w:r w:rsidRPr="6CB0584A" w:rsidR="208901C3">
        <w:rPr>
          <w:rFonts w:ascii="Arial" w:hAnsi="Arial" w:eastAsia="Times New Roman" w:cs="Arial"/>
          <w:color w:val="0070C0"/>
        </w:rPr>
        <w:t>--first meeting Friday</w:t>
      </w:r>
    </w:p>
    <w:p w:rsidR="00652D8F" w:rsidP="007B5273" w:rsidRDefault="00652D8F" w14:paraId="534079C3" w14:textId="1131FB31">
      <w:pPr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609C6BE2">
        <w:rPr>
          <w:rFonts w:ascii="Arial" w:hAnsi="Arial" w:cs="Arial"/>
        </w:rPr>
        <w:t>Employee morale</w:t>
      </w:r>
      <w:r w:rsidRPr="609C6BE2" w:rsidR="00C3356F">
        <w:rPr>
          <w:rFonts w:ascii="Arial" w:hAnsi="Arial" w:cs="Arial"/>
        </w:rPr>
        <w:t xml:space="preserve">-open discussion, idea </w:t>
      </w:r>
      <w:r w:rsidRPr="609C6BE2" w:rsidR="00E45786">
        <w:rPr>
          <w:rFonts w:ascii="Arial" w:hAnsi="Arial" w:cs="Arial"/>
        </w:rPr>
        <w:t>sharing.</w:t>
      </w:r>
      <w:r w:rsidRPr="609C6BE2" w:rsidR="00E822C0">
        <w:rPr>
          <w:rFonts w:ascii="Arial" w:hAnsi="Arial" w:cs="Arial"/>
        </w:rPr>
        <w:t xml:space="preserve"> </w:t>
      </w:r>
    </w:p>
    <w:p w:rsidR="00EE5CC0" w:rsidP="00DA051E" w:rsidRDefault="00EE5CC0" w14:paraId="5448D73F" w14:textId="33C92336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Open Discussion</w:t>
      </w:r>
      <w:r w:rsidR="0043377C">
        <w:rPr>
          <w:rFonts w:ascii="Arial" w:hAnsi="Arial" w:cs="Arial"/>
        </w:rPr>
        <w:t xml:space="preserve"> </w:t>
      </w:r>
    </w:p>
    <w:p w:rsidR="00EE5CC0" w:rsidP="00DA051E" w:rsidRDefault="00EE5CC0" w14:paraId="0976796F" w14:textId="47AFA53A">
      <w:pPr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Future Meetings:</w:t>
      </w:r>
      <w:r w:rsidR="00030104">
        <w:rPr>
          <w:rFonts w:ascii="Arial" w:hAnsi="Arial" w:cs="Arial"/>
        </w:rPr>
        <w:t xml:space="preserve"> </w:t>
      </w:r>
      <w:r w:rsidR="00736785">
        <w:rPr>
          <w:rFonts w:ascii="Arial" w:hAnsi="Arial" w:cs="Arial"/>
        </w:rPr>
        <w:t>October 14</w:t>
      </w:r>
      <w:r w:rsidR="00024D60">
        <w:rPr>
          <w:rFonts w:ascii="Arial" w:hAnsi="Arial" w:cs="Arial"/>
        </w:rPr>
        <w:t>,</w:t>
      </w:r>
      <w:r w:rsidR="00E45786">
        <w:rPr>
          <w:rFonts w:ascii="Arial" w:hAnsi="Arial" w:cs="Arial"/>
        </w:rPr>
        <w:t xml:space="preserve"> 2:30-4:00 CT</w:t>
      </w:r>
      <w:r w:rsidR="00A11190">
        <w:rPr>
          <w:rFonts w:ascii="Arial" w:hAnsi="Arial" w:cs="Arial"/>
        </w:rPr>
        <w:t>.</w:t>
      </w:r>
    </w:p>
    <w:p w:rsidRPr="00BE38F8" w:rsidR="00BD2893" w:rsidP="00DA051E" w:rsidRDefault="00EE5CC0" w14:paraId="211D603B" w14:textId="51BA7FAB">
      <w:pPr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Arial" w:hAnsi="Arial" w:cs="Arial"/>
        </w:rPr>
        <w:t>Adjournment</w:t>
      </w:r>
      <w:r w:rsidR="001B7CA6">
        <w:rPr>
          <w:rFonts w:ascii="Arial" w:hAnsi="Arial" w:cs="Arial"/>
        </w:rPr>
        <w:t xml:space="preserve">: </w:t>
      </w:r>
      <w:r w:rsidR="001B7CA6">
        <w:rPr>
          <w:rFonts w:ascii="Arial" w:hAnsi="Arial" w:cs="Arial"/>
          <w:color w:val="0070C0"/>
        </w:rPr>
        <w:t>Motion to adjourn by Emily, seconded by Lisa;</w:t>
      </w:r>
      <w:r w:rsidR="009C5937">
        <w:rPr>
          <w:rFonts w:ascii="Arial" w:hAnsi="Arial" w:cs="Arial"/>
        </w:rPr>
        <w:t xml:space="preserve"> </w:t>
      </w:r>
      <w:r w:rsidRPr="001B7CA6" w:rsidR="001B7CA6">
        <w:rPr>
          <w:rFonts w:ascii="Arial" w:hAnsi="Arial" w:cs="Arial"/>
          <w:color w:val="0070C0"/>
        </w:rPr>
        <w:t>Meeting adjourned at 3:22</w:t>
      </w:r>
    </w:p>
    <w:p w:rsidR="00BE38F8" w:rsidP="00BE38F8" w:rsidRDefault="00BE38F8" w14:paraId="677448E9" w14:textId="77777777">
      <w:pPr>
        <w:spacing w:before="240"/>
        <w:rPr>
          <w:rFonts w:ascii="Arial" w:hAnsi="Arial" w:cs="Arial"/>
        </w:rPr>
      </w:pPr>
    </w:p>
    <w:p w:rsidRPr="0046243B" w:rsidR="00BE38F8" w:rsidP="00BE38F8" w:rsidRDefault="00BE38F8" w14:paraId="2D7BDEA0" w14:textId="7777777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Information: </w:t>
      </w:r>
    </w:p>
    <w:p w:rsidRPr="0046243B" w:rsidR="00BE38F8" w:rsidP="00BE38F8" w:rsidRDefault="00BE38F8" w14:paraId="04186D74" w14:textId="77777777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NDSSS Website - </w:t>
      </w:r>
      <w:hyperlink w:history="1" r:id="rId10">
        <w:r w:rsidRPr="0046243B">
          <w:rPr>
            <w:rStyle w:val="Hyperlink"/>
            <w:rFonts w:ascii="Arial" w:hAnsi="Arial" w:cs="Arial"/>
            <w:bCs/>
          </w:rPr>
          <w:t>https://staffsenate.ndus.edu/</w:t>
        </w:r>
      </w:hyperlink>
    </w:p>
    <w:p w:rsidRPr="0046243B" w:rsidR="00BE38F8" w:rsidP="00BE38F8" w:rsidRDefault="00BE38F8" w14:paraId="382BC000" w14:textId="77777777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bCs/>
        </w:rPr>
      </w:pPr>
      <w:r w:rsidRPr="0046243B">
        <w:rPr>
          <w:rFonts w:ascii="Arial" w:hAnsi="Arial" w:cs="Arial"/>
          <w:bCs/>
        </w:rPr>
        <w:t xml:space="preserve">Campus Updates Submission - </w:t>
      </w:r>
      <w:hyperlink w:history="1" r:id="rId11">
        <w:r w:rsidRPr="0046243B">
          <w:rPr>
            <w:rStyle w:val="Hyperlink"/>
            <w:rFonts w:ascii="Arial" w:hAnsi="Arial" w:cs="Arial"/>
            <w:bCs/>
          </w:rPr>
          <w:t>https://staffsenate.ndus.edu/campus-update-submission-form/</w:t>
        </w:r>
      </w:hyperlink>
      <w:r w:rsidRPr="0046243B">
        <w:rPr>
          <w:rFonts w:ascii="Arial" w:hAnsi="Arial" w:cs="Arial"/>
          <w:bCs/>
        </w:rPr>
        <w:t xml:space="preserve"> </w:t>
      </w:r>
    </w:p>
    <w:p w:rsidRPr="003006AE" w:rsidR="00BE38F8" w:rsidP="00BE38F8" w:rsidRDefault="00BE38F8" w14:paraId="63898338" w14:textId="77777777">
      <w:pPr>
        <w:spacing w:before="240"/>
        <w:rPr>
          <w:rFonts w:ascii="Times New Roman" w:hAnsi="Times New Roman" w:cs="Times New Roman"/>
        </w:rPr>
      </w:pPr>
    </w:p>
    <w:sectPr w:rsidRPr="003006AE" w:rsidR="00BE38F8" w:rsidSect="00DF7D2C">
      <w:pgSz w:w="12240" w:h="15840" w:orient="portrait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815D6"/>
    <w:multiLevelType w:val="hybridMultilevel"/>
    <w:tmpl w:val="C3AE7E78"/>
    <w:lvl w:ilvl="0" w:tplc="6FD6BD4E">
      <w:start w:val="1"/>
      <w:numFmt w:val="upperRoman"/>
      <w:lvlText w:val="%1."/>
      <w:lvlJc w:val="left"/>
      <w:pPr>
        <w:ind w:left="1080" w:hanging="360"/>
      </w:pPr>
      <w:rPr>
        <w:rFonts w:hint="default" w:ascii="Arial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5E0E76E">
      <w:start w:val="1"/>
      <w:numFmt w:val="decimal"/>
      <w:lvlText w:val="%5)"/>
      <w:lvlJc w:val="left"/>
      <w:pPr>
        <w:ind w:left="3960" w:hanging="360"/>
      </w:pPr>
    </w:lvl>
    <w:lvl w:ilvl="5" w:tplc="BE9C14E8">
      <w:start w:val="10"/>
      <w:numFmt w:val="bullet"/>
      <w:lvlText w:val="-"/>
      <w:lvlJc w:val="left"/>
      <w:pPr>
        <w:ind w:left="4860" w:hanging="360"/>
      </w:pPr>
      <w:rPr>
        <w:rFonts w:hint="default" w:ascii="Arial" w:hAnsi="Arial" w:eastAsia="Times New Roman" w:cs="Arial"/>
      </w:rPr>
    </w:lvl>
    <w:lvl w:ilvl="6" w:tplc="10DE5956">
      <w:start w:val="1"/>
      <w:numFmt w:val="lowerLetter"/>
      <w:lvlText w:val="%7)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D15E10"/>
    <w:multiLevelType w:val="hybridMultilevel"/>
    <w:tmpl w:val="B8E6F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2209E3"/>
    <w:multiLevelType w:val="hybridMultilevel"/>
    <w:tmpl w:val="158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5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DF0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2072403">
    <w:abstractNumId w:val="0"/>
  </w:num>
  <w:num w:numId="2" w16cid:durableId="263270384">
    <w:abstractNumId w:val="0"/>
  </w:num>
  <w:num w:numId="3" w16cid:durableId="948390133">
    <w:abstractNumId w:val="1"/>
  </w:num>
  <w:num w:numId="4" w16cid:durableId="1106582110">
    <w:abstractNumId w:val="2"/>
  </w:num>
  <w:num w:numId="5" w16cid:durableId="1270815127">
    <w:abstractNumId w:val="4"/>
  </w:num>
  <w:num w:numId="6" w16cid:durableId="3452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C0"/>
    <w:rsid w:val="00024D60"/>
    <w:rsid w:val="00025E37"/>
    <w:rsid w:val="00030104"/>
    <w:rsid w:val="00080CAA"/>
    <w:rsid w:val="00097912"/>
    <w:rsid w:val="000B208D"/>
    <w:rsid w:val="000D2EC6"/>
    <w:rsid w:val="00103655"/>
    <w:rsid w:val="001B7CA6"/>
    <w:rsid w:val="00221919"/>
    <w:rsid w:val="00227F93"/>
    <w:rsid w:val="00297516"/>
    <w:rsid w:val="002A0E58"/>
    <w:rsid w:val="002A40D8"/>
    <w:rsid w:val="002E6F6D"/>
    <w:rsid w:val="003006AE"/>
    <w:rsid w:val="003250DA"/>
    <w:rsid w:val="00371F77"/>
    <w:rsid w:val="003A1719"/>
    <w:rsid w:val="003A2E95"/>
    <w:rsid w:val="0041127E"/>
    <w:rsid w:val="00417569"/>
    <w:rsid w:val="0042300C"/>
    <w:rsid w:val="0043377C"/>
    <w:rsid w:val="00494CAE"/>
    <w:rsid w:val="004C5174"/>
    <w:rsid w:val="004D12F7"/>
    <w:rsid w:val="004D53E2"/>
    <w:rsid w:val="005263D2"/>
    <w:rsid w:val="00565917"/>
    <w:rsid w:val="00652D8F"/>
    <w:rsid w:val="00657074"/>
    <w:rsid w:val="00670642"/>
    <w:rsid w:val="00696ABA"/>
    <w:rsid w:val="006B37B0"/>
    <w:rsid w:val="006B577C"/>
    <w:rsid w:val="00706377"/>
    <w:rsid w:val="00733C90"/>
    <w:rsid w:val="00736785"/>
    <w:rsid w:val="007521F7"/>
    <w:rsid w:val="00753132"/>
    <w:rsid w:val="00757CD1"/>
    <w:rsid w:val="007735FD"/>
    <w:rsid w:val="00791E4E"/>
    <w:rsid w:val="007B3B5B"/>
    <w:rsid w:val="007B5273"/>
    <w:rsid w:val="007C1532"/>
    <w:rsid w:val="007C5E93"/>
    <w:rsid w:val="007E74E8"/>
    <w:rsid w:val="007F023C"/>
    <w:rsid w:val="00804CE5"/>
    <w:rsid w:val="00822180"/>
    <w:rsid w:val="00825F4F"/>
    <w:rsid w:val="00834F61"/>
    <w:rsid w:val="008B2B29"/>
    <w:rsid w:val="008D68E1"/>
    <w:rsid w:val="008F56E6"/>
    <w:rsid w:val="008F5B00"/>
    <w:rsid w:val="00964B58"/>
    <w:rsid w:val="00967B3E"/>
    <w:rsid w:val="00981519"/>
    <w:rsid w:val="00995AEC"/>
    <w:rsid w:val="009B4C89"/>
    <w:rsid w:val="009C5937"/>
    <w:rsid w:val="009C7573"/>
    <w:rsid w:val="00A11190"/>
    <w:rsid w:val="00A26E46"/>
    <w:rsid w:val="00A578D0"/>
    <w:rsid w:val="00A81184"/>
    <w:rsid w:val="00AC23DB"/>
    <w:rsid w:val="00AD0304"/>
    <w:rsid w:val="00AD78BC"/>
    <w:rsid w:val="00AE22B2"/>
    <w:rsid w:val="00AF39ED"/>
    <w:rsid w:val="00B1204A"/>
    <w:rsid w:val="00B52A16"/>
    <w:rsid w:val="00B72F58"/>
    <w:rsid w:val="00B81036"/>
    <w:rsid w:val="00BA1AF7"/>
    <w:rsid w:val="00BA2693"/>
    <w:rsid w:val="00BB4CCB"/>
    <w:rsid w:val="00BD2893"/>
    <w:rsid w:val="00BD6B28"/>
    <w:rsid w:val="00BE38F8"/>
    <w:rsid w:val="00BF3D81"/>
    <w:rsid w:val="00C04005"/>
    <w:rsid w:val="00C13708"/>
    <w:rsid w:val="00C146DF"/>
    <w:rsid w:val="00C16351"/>
    <w:rsid w:val="00C3356F"/>
    <w:rsid w:val="00C455E8"/>
    <w:rsid w:val="00C775EB"/>
    <w:rsid w:val="00C84FB5"/>
    <w:rsid w:val="00CA5D55"/>
    <w:rsid w:val="00CB02D3"/>
    <w:rsid w:val="00CB155D"/>
    <w:rsid w:val="00CB57D8"/>
    <w:rsid w:val="00CC7A76"/>
    <w:rsid w:val="00D846BC"/>
    <w:rsid w:val="00D85B6C"/>
    <w:rsid w:val="00DA051E"/>
    <w:rsid w:val="00DA2FE3"/>
    <w:rsid w:val="00DB31B4"/>
    <w:rsid w:val="00DE6BBE"/>
    <w:rsid w:val="00DF4CDD"/>
    <w:rsid w:val="00DF76CA"/>
    <w:rsid w:val="00DF7D2C"/>
    <w:rsid w:val="00E222FC"/>
    <w:rsid w:val="00E450DD"/>
    <w:rsid w:val="00E45786"/>
    <w:rsid w:val="00E62B5B"/>
    <w:rsid w:val="00E822C0"/>
    <w:rsid w:val="00E83088"/>
    <w:rsid w:val="00EC0F89"/>
    <w:rsid w:val="00EC1FB0"/>
    <w:rsid w:val="00EE50F8"/>
    <w:rsid w:val="00EE5CC0"/>
    <w:rsid w:val="00EF29B5"/>
    <w:rsid w:val="00F01AAF"/>
    <w:rsid w:val="00F01DF9"/>
    <w:rsid w:val="00F069F9"/>
    <w:rsid w:val="00F516C8"/>
    <w:rsid w:val="00F547C2"/>
    <w:rsid w:val="00F66ABB"/>
    <w:rsid w:val="00FA3749"/>
    <w:rsid w:val="00FE0DF8"/>
    <w:rsid w:val="00FE4AC9"/>
    <w:rsid w:val="00FF2004"/>
    <w:rsid w:val="030225A4"/>
    <w:rsid w:val="087E0308"/>
    <w:rsid w:val="12055CC9"/>
    <w:rsid w:val="13890197"/>
    <w:rsid w:val="207612B2"/>
    <w:rsid w:val="208901C3"/>
    <w:rsid w:val="23256CAB"/>
    <w:rsid w:val="2FBB4359"/>
    <w:rsid w:val="31B868EB"/>
    <w:rsid w:val="35E75E69"/>
    <w:rsid w:val="3C69110D"/>
    <w:rsid w:val="43282DB1"/>
    <w:rsid w:val="4AF2EBC1"/>
    <w:rsid w:val="4B6D825A"/>
    <w:rsid w:val="4CFEE2F9"/>
    <w:rsid w:val="4D09E7F4"/>
    <w:rsid w:val="4D647F5E"/>
    <w:rsid w:val="4F091280"/>
    <w:rsid w:val="4F8C7F1C"/>
    <w:rsid w:val="515584F4"/>
    <w:rsid w:val="54E86421"/>
    <w:rsid w:val="56C9E596"/>
    <w:rsid w:val="56CBDD53"/>
    <w:rsid w:val="5A0BD599"/>
    <w:rsid w:val="609C6BE2"/>
    <w:rsid w:val="6345751A"/>
    <w:rsid w:val="6A790CD8"/>
    <w:rsid w:val="6AFCC696"/>
    <w:rsid w:val="6CB0584A"/>
    <w:rsid w:val="72A7DDC5"/>
    <w:rsid w:val="7DD59390"/>
    <w:rsid w:val="7E8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25CA"/>
  <w15:chartTrackingRefBased/>
  <w15:docId w15:val="{523CDAF7-A1F1-430F-8E62-881DD0F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E5CC0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C0"/>
    <w:pPr>
      <w:ind w:left="720"/>
    </w:pPr>
  </w:style>
  <w:style w:type="character" w:styleId="Hyperlink">
    <w:name w:val="Hyperlink"/>
    <w:basedOn w:val="DefaultParagraphFont"/>
    <w:uiPriority w:val="99"/>
    <w:unhideWhenUsed/>
    <w:rsid w:val="00BE38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B57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taffsenate.ndus.edu/campus-update-submission-form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taffsenate.ndus.edu/" TargetMode="External" Id="rId10" /><Relationship Type="http://schemas.openxmlformats.org/officeDocument/2006/relationships/numbering" Target="numbering.xml" Id="rId4" /><Relationship Type="http://schemas.openxmlformats.org/officeDocument/2006/relationships/image" Target="cid:image001.jpg@01D78D1D.8A53936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65e71-c585-427c-9f0a-edc600ef0fcf">
      <Terms xmlns="http://schemas.microsoft.com/office/infopath/2007/PartnerControls"/>
    </lcf76f155ced4ddcb4097134ff3c332f>
    <TaxCatchAll xmlns="3f1ecb90-7dc2-4a80-8613-5d1ae076f9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1E924BD48954FB2289C19351A0623" ma:contentTypeVersion="13" ma:contentTypeDescription="Create a new document." ma:contentTypeScope="" ma:versionID="4e19d77b6dee7b9ee0e9f8c33ae5367b">
  <xsd:schema xmlns:xsd="http://www.w3.org/2001/XMLSchema" xmlns:xs="http://www.w3.org/2001/XMLSchema" xmlns:p="http://schemas.microsoft.com/office/2006/metadata/properties" xmlns:ns2="b6f65e71-c585-427c-9f0a-edc600ef0fcf" xmlns:ns3="3f1ecb90-7dc2-4a80-8613-5d1ae076f9f5" targetNamespace="http://schemas.microsoft.com/office/2006/metadata/properties" ma:root="true" ma:fieldsID="b21505e385b3330ef61833cd72d7f73e" ns2:_="" ns3:_="">
    <xsd:import namespace="b6f65e71-c585-427c-9f0a-edc600ef0fcf"/>
    <xsd:import namespace="3f1ecb90-7dc2-4a80-8613-5d1ae076f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65e71-c585-427c-9f0a-edc600ef0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cb90-7dc2-4a80-8613-5d1ae076f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bf1248-ff83-4822-8847-abfebfa8116b}" ma:internalName="TaxCatchAll" ma:showField="CatchAllData" ma:web="3f1ecb90-7dc2-4a80-8613-5d1ae076f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4D27E-C851-43A2-8295-297CC3136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9F749-56FF-49A3-913C-E81C2B1AA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8C4E3-30A2-4DE2-BBF1-535D6D21BE65}"/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Helgaas, April</dc:creator>
  <cp:keywords/>
  <dc:description/>
  <cp:lastModifiedBy>Kinney, Anna Marie</cp:lastModifiedBy>
  <cp:revision>3</cp:revision>
  <cp:lastPrinted>2023-01-23T19:51:00Z</cp:lastPrinted>
  <dcterms:created xsi:type="dcterms:W3CDTF">2024-09-05T14:42:00Z</dcterms:created>
  <dcterms:modified xsi:type="dcterms:W3CDTF">2024-10-14T18:57:25Z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0x0101009E21E924BD48954FB2289C19351A0623</vt:lpwstr>
  </property>
</Properties>
</file>